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22C8" w14:textId="50B28C0A" w:rsidR="00574FAD" w:rsidRDefault="00DF6725">
      <w:pPr>
        <w:pBdr>
          <w:bottom w:val="single" w:sz="12" w:space="1" w:color="auto"/>
        </w:pBdr>
        <w:tabs>
          <w:tab w:val="left" w:pos="-1440"/>
          <w:tab w:val="left" w:pos="-720"/>
          <w:tab w:val="left" w:pos="0"/>
          <w:tab w:val="left" w:pos="720"/>
          <w:tab w:val="left" w:pos="1440"/>
          <w:tab w:val="left" w:pos="5062"/>
          <w:tab w:val="left" w:pos="6204"/>
          <w:tab w:val="left" w:pos="6480"/>
          <w:tab w:val="left" w:pos="7200"/>
          <w:tab w:val="left" w:pos="7920"/>
          <w:tab w:val="left" w:pos="8640"/>
          <w:tab w:val="left" w:pos="9360"/>
        </w:tabs>
        <w:jc w:val="center"/>
        <w:rPr>
          <w:sz w:val="20"/>
        </w:rPr>
      </w:pPr>
      <w:r w:rsidRPr="0085188D">
        <w:rPr>
          <w:b/>
          <w:bCs/>
          <w:noProof/>
        </w:rPr>
        <w:drawing>
          <wp:inline distT="0" distB="0" distL="0" distR="0" wp14:anchorId="6CB33F6F" wp14:editId="117C6D52">
            <wp:extent cx="2263140" cy="8866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23919" cy="910450"/>
                    </a:xfrm>
                    <a:prstGeom prst="rect">
                      <a:avLst/>
                    </a:prstGeom>
                  </pic:spPr>
                </pic:pic>
              </a:graphicData>
            </a:graphic>
          </wp:inline>
        </w:drawing>
      </w:r>
    </w:p>
    <w:p w14:paraId="463F3928" w14:textId="77777777" w:rsidR="00574FAD" w:rsidRDefault="00574FAD">
      <w:pPr>
        <w:tabs>
          <w:tab w:val="left" w:pos="-1440"/>
          <w:tab w:val="left" w:pos="-720"/>
          <w:tab w:val="left" w:pos="0"/>
          <w:tab w:val="left" w:pos="720"/>
          <w:tab w:val="left" w:pos="1440"/>
          <w:tab w:val="left" w:pos="5062"/>
          <w:tab w:val="left" w:pos="6204"/>
          <w:tab w:val="left" w:pos="6480"/>
          <w:tab w:val="left" w:pos="7200"/>
          <w:tab w:val="left" w:pos="7920"/>
          <w:tab w:val="left" w:pos="8640"/>
          <w:tab w:val="left" w:pos="9360"/>
        </w:tabs>
        <w:jc w:val="center"/>
        <w:rPr>
          <w:sz w:val="20"/>
        </w:rPr>
      </w:pPr>
    </w:p>
    <w:tbl>
      <w:tblPr>
        <w:tblW w:w="9432" w:type="dxa"/>
        <w:tblInd w:w="108" w:type="dxa"/>
        <w:tblBorders>
          <w:bottom w:val="single" w:sz="4" w:space="0" w:color="auto"/>
        </w:tblBorders>
        <w:tblLayout w:type="fixed"/>
        <w:tblLook w:val="0000" w:firstRow="0" w:lastRow="0" w:firstColumn="0" w:lastColumn="0" w:noHBand="0" w:noVBand="0"/>
      </w:tblPr>
      <w:tblGrid>
        <w:gridCol w:w="1350"/>
        <w:gridCol w:w="4392"/>
        <w:gridCol w:w="1530"/>
        <w:gridCol w:w="2160"/>
      </w:tblGrid>
      <w:tr w:rsidR="00F34711" w14:paraId="16CC0E11" w14:textId="77777777" w:rsidTr="00F34711">
        <w:tc>
          <w:tcPr>
            <w:tcW w:w="1350" w:type="dxa"/>
          </w:tcPr>
          <w:p w14:paraId="02809FF5" w14:textId="77777777" w:rsidR="00F34711" w:rsidRPr="00E96BF5" w:rsidRDefault="00F34711" w:rsidP="00F34711">
            <w:pPr>
              <w:spacing w:after="60"/>
              <w:rPr>
                <w:sz w:val="18"/>
                <w:szCs w:val="18"/>
              </w:rPr>
            </w:pPr>
            <w:r w:rsidRPr="00E96BF5">
              <w:rPr>
                <w:sz w:val="18"/>
                <w:szCs w:val="18"/>
              </w:rPr>
              <w:t>Title:</w:t>
            </w:r>
          </w:p>
        </w:tc>
        <w:tc>
          <w:tcPr>
            <w:tcW w:w="4392" w:type="dxa"/>
          </w:tcPr>
          <w:p w14:paraId="1B85271D" w14:textId="7179ADAD" w:rsidR="00F34711" w:rsidRPr="00E96BF5" w:rsidRDefault="0074744F" w:rsidP="00F34711">
            <w:pPr>
              <w:spacing w:after="60"/>
              <w:rPr>
                <w:sz w:val="18"/>
                <w:szCs w:val="18"/>
              </w:rPr>
            </w:pPr>
            <w:r>
              <w:rPr>
                <w:sz w:val="18"/>
                <w:szCs w:val="18"/>
              </w:rPr>
              <w:t>Tower Technician 1</w:t>
            </w:r>
            <w:r w:rsidR="00F34711" w:rsidRPr="00E96BF5">
              <w:rPr>
                <w:sz w:val="18"/>
                <w:szCs w:val="18"/>
              </w:rPr>
              <w:t xml:space="preserve"> </w:t>
            </w:r>
          </w:p>
        </w:tc>
        <w:tc>
          <w:tcPr>
            <w:tcW w:w="1530" w:type="dxa"/>
          </w:tcPr>
          <w:p w14:paraId="5E3A4459" w14:textId="0B04A79F" w:rsidR="00F34711" w:rsidRPr="00E96BF5" w:rsidRDefault="00F34711" w:rsidP="00F34711">
            <w:pPr>
              <w:spacing w:after="60"/>
              <w:rPr>
                <w:sz w:val="18"/>
                <w:szCs w:val="18"/>
              </w:rPr>
            </w:pPr>
            <w:r w:rsidRPr="00E96BF5">
              <w:rPr>
                <w:sz w:val="18"/>
                <w:szCs w:val="18"/>
              </w:rPr>
              <w:t>FLSA:</w:t>
            </w:r>
          </w:p>
        </w:tc>
        <w:tc>
          <w:tcPr>
            <w:tcW w:w="2160" w:type="dxa"/>
          </w:tcPr>
          <w:p w14:paraId="7C5CFFBE" w14:textId="2B2216DC" w:rsidR="00F34711" w:rsidRPr="00E96BF5" w:rsidRDefault="00EF4202" w:rsidP="00F34711">
            <w:pPr>
              <w:spacing w:after="60"/>
              <w:rPr>
                <w:sz w:val="18"/>
                <w:szCs w:val="18"/>
              </w:rPr>
            </w:pPr>
            <w:r w:rsidRPr="00E96BF5">
              <w:rPr>
                <w:sz w:val="18"/>
                <w:szCs w:val="18"/>
              </w:rPr>
              <w:t>Non-Exempt</w:t>
            </w:r>
          </w:p>
        </w:tc>
      </w:tr>
      <w:tr w:rsidR="00B84050" w14:paraId="0464CF7F" w14:textId="77777777" w:rsidTr="00F34711">
        <w:tc>
          <w:tcPr>
            <w:tcW w:w="1350" w:type="dxa"/>
          </w:tcPr>
          <w:p w14:paraId="514D9288" w14:textId="77777777" w:rsidR="00B84050" w:rsidRPr="00E96BF5" w:rsidRDefault="00B84050" w:rsidP="00B84050">
            <w:pPr>
              <w:spacing w:before="60"/>
              <w:rPr>
                <w:sz w:val="18"/>
                <w:szCs w:val="18"/>
              </w:rPr>
            </w:pPr>
            <w:r w:rsidRPr="00E96BF5">
              <w:rPr>
                <w:sz w:val="18"/>
                <w:szCs w:val="18"/>
              </w:rPr>
              <w:t>Department:</w:t>
            </w:r>
          </w:p>
        </w:tc>
        <w:tc>
          <w:tcPr>
            <w:tcW w:w="4392" w:type="dxa"/>
          </w:tcPr>
          <w:p w14:paraId="27FB3A02" w14:textId="2A5CDCD4" w:rsidR="00B84050" w:rsidRPr="00E96BF5" w:rsidRDefault="00B84050" w:rsidP="00B84050">
            <w:pPr>
              <w:spacing w:before="60"/>
              <w:rPr>
                <w:sz w:val="18"/>
                <w:szCs w:val="18"/>
              </w:rPr>
            </w:pPr>
            <w:r w:rsidRPr="00E96BF5">
              <w:rPr>
                <w:sz w:val="18"/>
                <w:szCs w:val="18"/>
              </w:rPr>
              <w:t xml:space="preserve">Field </w:t>
            </w:r>
          </w:p>
        </w:tc>
        <w:tc>
          <w:tcPr>
            <w:tcW w:w="1530" w:type="dxa"/>
          </w:tcPr>
          <w:p w14:paraId="6BED26F5" w14:textId="77777777" w:rsidR="00B84050" w:rsidRPr="00E96BF5" w:rsidRDefault="00B84050" w:rsidP="00B84050">
            <w:pPr>
              <w:spacing w:before="60"/>
              <w:rPr>
                <w:sz w:val="18"/>
                <w:szCs w:val="18"/>
              </w:rPr>
            </w:pPr>
            <w:r w:rsidRPr="00E96BF5">
              <w:rPr>
                <w:sz w:val="18"/>
                <w:szCs w:val="18"/>
              </w:rPr>
              <w:t>Revised Date:</w:t>
            </w:r>
          </w:p>
        </w:tc>
        <w:tc>
          <w:tcPr>
            <w:tcW w:w="2160" w:type="dxa"/>
          </w:tcPr>
          <w:p w14:paraId="03FC62BE" w14:textId="3F9DC96E" w:rsidR="00B84050" w:rsidRPr="00E96BF5" w:rsidRDefault="00AB2498" w:rsidP="00B84050">
            <w:pPr>
              <w:spacing w:before="60"/>
              <w:rPr>
                <w:sz w:val="18"/>
                <w:szCs w:val="18"/>
              </w:rPr>
            </w:pPr>
            <w:r>
              <w:rPr>
                <w:sz w:val="18"/>
                <w:szCs w:val="18"/>
              </w:rPr>
              <w:t>6/23/23</w:t>
            </w:r>
          </w:p>
        </w:tc>
      </w:tr>
      <w:tr w:rsidR="00F34711" w14:paraId="4B5D1647" w14:textId="77777777" w:rsidTr="00E96BF5">
        <w:trPr>
          <w:trHeight w:val="68"/>
        </w:trPr>
        <w:tc>
          <w:tcPr>
            <w:tcW w:w="1350" w:type="dxa"/>
          </w:tcPr>
          <w:p w14:paraId="2A78DEA8" w14:textId="77777777" w:rsidR="00F34711" w:rsidRPr="00E96BF5" w:rsidRDefault="00F34711" w:rsidP="00F34711">
            <w:pPr>
              <w:rPr>
                <w:sz w:val="18"/>
                <w:szCs w:val="18"/>
              </w:rPr>
            </w:pPr>
          </w:p>
        </w:tc>
        <w:tc>
          <w:tcPr>
            <w:tcW w:w="4392" w:type="dxa"/>
          </w:tcPr>
          <w:p w14:paraId="7A028A40" w14:textId="77777777" w:rsidR="00F34711" w:rsidRPr="00E96BF5" w:rsidRDefault="00F34711" w:rsidP="00F34711">
            <w:pPr>
              <w:rPr>
                <w:sz w:val="18"/>
                <w:szCs w:val="18"/>
              </w:rPr>
            </w:pPr>
          </w:p>
        </w:tc>
        <w:tc>
          <w:tcPr>
            <w:tcW w:w="1530" w:type="dxa"/>
          </w:tcPr>
          <w:p w14:paraId="4E7EB46E" w14:textId="77777777" w:rsidR="00F34711" w:rsidRPr="00E96BF5" w:rsidRDefault="00F34711" w:rsidP="00F34711">
            <w:pPr>
              <w:rPr>
                <w:sz w:val="18"/>
                <w:szCs w:val="18"/>
              </w:rPr>
            </w:pPr>
          </w:p>
        </w:tc>
        <w:tc>
          <w:tcPr>
            <w:tcW w:w="2160" w:type="dxa"/>
          </w:tcPr>
          <w:p w14:paraId="6DDCD17A" w14:textId="77777777" w:rsidR="00F34711" w:rsidRPr="00E96BF5" w:rsidRDefault="00F34711" w:rsidP="00F34711">
            <w:pPr>
              <w:rPr>
                <w:sz w:val="18"/>
                <w:szCs w:val="18"/>
              </w:rPr>
            </w:pPr>
          </w:p>
        </w:tc>
      </w:tr>
    </w:tbl>
    <w:p w14:paraId="4D2C7D6E" w14:textId="77777777" w:rsidR="00574FAD" w:rsidRDefault="00574FAD">
      <w:pPr>
        <w:tabs>
          <w:tab w:val="left" w:pos="-1440"/>
          <w:tab w:val="left" w:pos="-720"/>
          <w:tab w:val="left" w:pos="0"/>
          <w:tab w:val="left" w:pos="720"/>
          <w:tab w:val="left" w:pos="1440"/>
          <w:tab w:val="left" w:pos="5062"/>
          <w:tab w:val="left" w:pos="6204"/>
          <w:tab w:val="left" w:pos="6480"/>
          <w:tab w:val="left" w:pos="7200"/>
          <w:tab w:val="left" w:pos="7920"/>
          <w:tab w:val="left" w:pos="8640"/>
          <w:tab w:val="left" w:pos="9360"/>
        </w:tabs>
        <w:spacing w:line="19" w:lineRule="exact"/>
        <w:rPr>
          <w:sz w:val="20"/>
        </w:rPr>
      </w:pPr>
    </w:p>
    <w:p w14:paraId="3ED4C46C" w14:textId="77777777" w:rsidR="00574FAD" w:rsidRDefault="00574FAD">
      <w:pPr>
        <w:spacing w:before="200" w:after="200"/>
        <w:jc w:val="center"/>
        <w:rPr>
          <w:b/>
          <w:sz w:val="20"/>
        </w:rPr>
      </w:pPr>
      <w:r>
        <w:rPr>
          <w:b/>
          <w:sz w:val="20"/>
        </w:rPr>
        <w:t>JOB PURPOSE</w:t>
      </w:r>
    </w:p>
    <w:p w14:paraId="3D6EB2CF" w14:textId="77777777" w:rsidR="0074744F" w:rsidRDefault="0074744F" w:rsidP="0074744F">
      <w:pPr>
        <w:spacing w:before="200" w:after="200"/>
        <w:rPr>
          <w:sz w:val="18"/>
          <w:szCs w:val="18"/>
        </w:rPr>
      </w:pPr>
      <w:r w:rsidRPr="0074744F">
        <w:rPr>
          <w:sz w:val="18"/>
          <w:szCs w:val="18"/>
        </w:rPr>
        <w:t>The primary responsibilities of the Tower Tech I are safely and efficiently working at heights of 6-300 feet and at ground level to install or maintain telecommunications equipment and facilities. Incumbents of this position will travel to job locations out of the Portland Metropolitan area for up to 90% of the time for their job duties for 40 to 65 hours a week with rare weekend work.</w:t>
      </w:r>
    </w:p>
    <w:p w14:paraId="5FD5E2C7" w14:textId="17629EB1" w:rsidR="009D5AC9" w:rsidRDefault="009D5AC9" w:rsidP="009D5AC9">
      <w:pPr>
        <w:spacing w:before="200" w:after="200"/>
        <w:jc w:val="center"/>
        <w:rPr>
          <w:b/>
          <w:sz w:val="20"/>
        </w:rPr>
      </w:pPr>
      <w:r>
        <w:rPr>
          <w:b/>
          <w:sz w:val="20"/>
        </w:rPr>
        <w:t>COMPENSATION</w:t>
      </w:r>
    </w:p>
    <w:p w14:paraId="22EBC8B2" w14:textId="31816CA9" w:rsidR="009D5AC9" w:rsidRDefault="009D5AC9">
      <w:pPr>
        <w:tabs>
          <w:tab w:val="left" w:pos="-1440"/>
          <w:tab w:val="left" w:pos="-720"/>
          <w:tab w:val="left" w:pos="0"/>
          <w:tab w:val="left" w:pos="720"/>
          <w:tab w:val="left" w:pos="1440"/>
        </w:tabs>
        <w:rPr>
          <w:sz w:val="20"/>
        </w:rPr>
      </w:pPr>
      <w:r w:rsidRPr="00E96BF5">
        <w:rPr>
          <w:sz w:val="18"/>
          <w:szCs w:val="18"/>
        </w:rPr>
        <w:t>Wage Range: $</w:t>
      </w:r>
      <w:r w:rsidR="0074744F">
        <w:rPr>
          <w:sz w:val="18"/>
          <w:szCs w:val="18"/>
        </w:rPr>
        <w:t>2</w:t>
      </w:r>
      <w:r w:rsidR="00483094">
        <w:rPr>
          <w:sz w:val="18"/>
          <w:szCs w:val="18"/>
        </w:rPr>
        <w:t>5</w:t>
      </w:r>
      <w:r w:rsidR="0074744F">
        <w:rPr>
          <w:sz w:val="18"/>
          <w:szCs w:val="18"/>
        </w:rPr>
        <w:t>-$2</w:t>
      </w:r>
      <w:r w:rsidR="001656CF">
        <w:rPr>
          <w:sz w:val="18"/>
          <w:szCs w:val="18"/>
        </w:rPr>
        <w:t>7.99</w:t>
      </w:r>
      <w:r w:rsidRPr="00E96BF5">
        <w:rPr>
          <w:sz w:val="18"/>
          <w:szCs w:val="18"/>
        </w:rPr>
        <w:t xml:space="preserve"> / hour. Per Diem $50 / night while working out of town. This position is eligible for up to </w:t>
      </w:r>
      <w:r w:rsidR="00823124">
        <w:rPr>
          <w:sz w:val="18"/>
          <w:szCs w:val="18"/>
        </w:rPr>
        <w:t>80</w:t>
      </w:r>
      <w:r w:rsidRPr="00E96BF5">
        <w:rPr>
          <w:sz w:val="18"/>
          <w:szCs w:val="18"/>
        </w:rPr>
        <w:t xml:space="preserve"> hours of PTO annually plus National holidays, 401k program </w:t>
      </w:r>
      <w:r w:rsidR="00DD5A31" w:rsidRPr="00E96BF5">
        <w:rPr>
          <w:sz w:val="18"/>
          <w:szCs w:val="18"/>
        </w:rPr>
        <w:t>with up to 5</w:t>
      </w:r>
      <w:r w:rsidRPr="00E96BF5">
        <w:rPr>
          <w:sz w:val="18"/>
          <w:szCs w:val="18"/>
        </w:rPr>
        <w:t>% contribution matching after 90 days</w:t>
      </w:r>
      <w:r w:rsidR="00DD5A31" w:rsidRPr="00E96BF5">
        <w:rPr>
          <w:sz w:val="18"/>
          <w:szCs w:val="18"/>
        </w:rPr>
        <w:t>. Eligible employees may also enroll in the company-sponsored health insurance plan, which shares the cost of health, dental, and vision coverage</w:t>
      </w:r>
      <w:r w:rsidR="00702753" w:rsidRPr="00E96BF5">
        <w:rPr>
          <w:sz w:val="18"/>
          <w:szCs w:val="18"/>
        </w:rPr>
        <w:t xml:space="preserve"> with the employee</w:t>
      </w:r>
      <w:r w:rsidR="00DD5A31" w:rsidRPr="00E96BF5">
        <w:rPr>
          <w:sz w:val="18"/>
          <w:szCs w:val="18"/>
        </w:rPr>
        <w:t>, plus company paid life and disability insurance</w:t>
      </w:r>
      <w:r w:rsidR="00DD5A31">
        <w:rPr>
          <w:sz w:val="20"/>
        </w:rPr>
        <w:t xml:space="preserve">. </w:t>
      </w:r>
      <w:r>
        <w:rPr>
          <w:sz w:val="20"/>
        </w:rPr>
        <w:t xml:space="preserve"> </w:t>
      </w:r>
    </w:p>
    <w:p w14:paraId="1BB79CD0" w14:textId="77777777" w:rsidR="00574FAD" w:rsidRDefault="0059653A">
      <w:pPr>
        <w:tabs>
          <w:tab w:val="left" w:pos="-1440"/>
          <w:tab w:val="left" w:pos="-720"/>
          <w:tab w:val="left" w:pos="0"/>
          <w:tab w:val="left" w:pos="720"/>
          <w:tab w:val="left" w:pos="1440"/>
        </w:tabs>
        <w:spacing w:line="19" w:lineRule="exact"/>
        <w:rPr>
          <w:sz w:val="20"/>
        </w:rPr>
      </w:pPr>
      <w:r>
        <w:rPr>
          <w:noProof/>
          <w:sz w:val="20"/>
        </w:rPr>
        <mc:AlternateContent>
          <mc:Choice Requires="wps">
            <w:drawing>
              <wp:anchor distT="0" distB="0" distL="114300" distR="114300" simplePos="0" relativeHeight="251656192" behindDoc="1" locked="1" layoutInCell="0" allowOverlap="1" wp14:anchorId="582D8471" wp14:editId="653EC43C">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E300D" id="Rectangle 2"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6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jXfqH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E07A7BC" w14:textId="77777777" w:rsidR="00574FAD" w:rsidRDefault="00574FAD">
      <w:pPr>
        <w:spacing w:before="200" w:after="200"/>
        <w:jc w:val="center"/>
        <w:rPr>
          <w:sz w:val="20"/>
        </w:rPr>
      </w:pPr>
      <w:r>
        <w:rPr>
          <w:b/>
          <w:sz w:val="20"/>
        </w:rPr>
        <w:t>PRINCIPAL ACCOUNTABILITIES / ESSENTIAL FUNCTIONS (*)</w:t>
      </w:r>
    </w:p>
    <w:p w14:paraId="353585ED" w14:textId="5E660867" w:rsidR="00574FAD" w:rsidRPr="00E96BF5" w:rsidRDefault="00574FAD" w:rsidP="0074744F">
      <w:pPr>
        <w:tabs>
          <w:tab w:val="left" w:pos="630"/>
          <w:tab w:val="left" w:pos="1080"/>
        </w:tabs>
        <w:spacing w:before="60" w:after="60"/>
        <w:ind w:left="1080" w:hanging="1080"/>
        <w:rPr>
          <w:sz w:val="18"/>
          <w:szCs w:val="18"/>
        </w:rPr>
      </w:pPr>
      <w:r w:rsidRPr="00E96BF5">
        <w:rPr>
          <w:sz w:val="18"/>
          <w:szCs w:val="18"/>
        </w:rPr>
        <w:t>(</w:t>
      </w:r>
      <w:r w:rsidR="006E697F">
        <w:rPr>
          <w:sz w:val="18"/>
          <w:szCs w:val="18"/>
        </w:rPr>
        <w:t>35</w:t>
      </w:r>
      <w:r w:rsidRPr="00E96BF5">
        <w:rPr>
          <w:sz w:val="18"/>
          <w:szCs w:val="18"/>
        </w:rPr>
        <w:t>%)</w:t>
      </w:r>
      <w:r w:rsidRPr="00E96BF5">
        <w:rPr>
          <w:sz w:val="18"/>
          <w:szCs w:val="18"/>
        </w:rPr>
        <w:tab/>
        <w:t>1.</w:t>
      </w:r>
      <w:r w:rsidRPr="00E96BF5">
        <w:rPr>
          <w:sz w:val="18"/>
          <w:szCs w:val="18"/>
        </w:rPr>
        <w:tab/>
      </w:r>
      <w:r w:rsidR="0074744F" w:rsidRPr="0074744F">
        <w:rPr>
          <w:sz w:val="18"/>
          <w:szCs w:val="18"/>
        </w:rPr>
        <w:t>Identify all hazards and alert management to maintain a safe work environment.</w:t>
      </w:r>
      <w:r w:rsidR="0074744F">
        <w:rPr>
          <w:sz w:val="18"/>
          <w:szCs w:val="18"/>
        </w:rPr>
        <w:t xml:space="preserve"> </w:t>
      </w:r>
      <w:r w:rsidR="0074744F" w:rsidRPr="0074744F">
        <w:rPr>
          <w:sz w:val="18"/>
          <w:szCs w:val="18"/>
        </w:rPr>
        <w:t>Select proper equipment, tools, materials for the tasks of the day and</w:t>
      </w:r>
      <w:r w:rsidR="0074744F">
        <w:rPr>
          <w:sz w:val="18"/>
          <w:szCs w:val="18"/>
        </w:rPr>
        <w:t>/</w:t>
      </w:r>
      <w:r w:rsidR="0074744F" w:rsidRPr="0074744F">
        <w:rPr>
          <w:sz w:val="18"/>
          <w:szCs w:val="18"/>
        </w:rPr>
        <w:t>or week.</w:t>
      </w:r>
      <w:r w:rsidR="0074744F">
        <w:rPr>
          <w:sz w:val="18"/>
          <w:szCs w:val="18"/>
        </w:rPr>
        <w:t xml:space="preserve"> </w:t>
      </w:r>
      <w:r w:rsidR="0074744F" w:rsidRPr="0074744F">
        <w:rPr>
          <w:sz w:val="18"/>
          <w:szCs w:val="18"/>
        </w:rPr>
        <w:t>Clean and organize trucks daily, manage debris on site.</w:t>
      </w:r>
      <w:r w:rsidR="0074744F">
        <w:rPr>
          <w:sz w:val="18"/>
          <w:szCs w:val="18"/>
        </w:rPr>
        <w:t xml:space="preserve"> </w:t>
      </w:r>
      <w:r w:rsidR="0074744F" w:rsidRPr="0074744F">
        <w:rPr>
          <w:sz w:val="18"/>
          <w:szCs w:val="18"/>
        </w:rPr>
        <w:t>Prepare job materials, and tools needed for the day set up on site.</w:t>
      </w:r>
      <w:r w:rsidR="002704C8">
        <w:rPr>
          <w:sz w:val="18"/>
          <w:szCs w:val="18"/>
        </w:rPr>
        <w:t xml:space="preserve"> </w:t>
      </w:r>
    </w:p>
    <w:p w14:paraId="615FA053" w14:textId="73F21C21" w:rsidR="00574FAD" w:rsidRPr="00E96BF5" w:rsidRDefault="00574FAD">
      <w:pPr>
        <w:tabs>
          <w:tab w:val="left" w:pos="630"/>
          <w:tab w:val="left" w:pos="1080"/>
        </w:tabs>
        <w:spacing w:before="60" w:after="60"/>
        <w:ind w:left="1080" w:hanging="1080"/>
        <w:rPr>
          <w:sz w:val="18"/>
          <w:szCs w:val="18"/>
        </w:rPr>
      </w:pPr>
      <w:r w:rsidRPr="00E96BF5">
        <w:rPr>
          <w:sz w:val="18"/>
          <w:szCs w:val="18"/>
        </w:rPr>
        <w:t>(</w:t>
      </w:r>
      <w:r w:rsidR="006E697F">
        <w:rPr>
          <w:sz w:val="18"/>
          <w:szCs w:val="18"/>
        </w:rPr>
        <w:t>50</w:t>
      </w:r>
      <w:r w:rsidRPr="00E96BF5">
        <w:rPr>
          <w:sz w:val="18"/>
          <w:szCs w:val="18"/>
        </w:rPr>
        <w:t>%)</w:t>
      </w:r>
      <w:r w:rsidRPr="00E96BF5">
        <w:rPr>
          <w:sz w:val="18"/>
          <w:szCs w:val="18"/>
        </w:rPr>
        <w:tab/>
        <w:t>2.</w:t>
      </w:r>
      <w:r w:rsidRPr="00E96BF5">
        <w:rPr>
          <w:sz w:val="18"/>
          <w:szCs w:val="18"/>
        </w:rPr>
        <w:tab/>
      </w:r>
      <w:r w:rsidR="00B20E11" w:rsidRPr="00E96BF5">
        <w:rPr>
          <w:sz w:val="18"/>
          <w:szCs w:val="18"/>
        </w:rPr>
        <w:t xml:space="preserve">Perform telecommunications installations and maintenance work on elevated structures and compounds. </w:t>
      </w:r>
      <w:r w:rsidR="006E697F">
        <w:rPr>
          <w:sz w:val="18"/>
          <w:szCs w:val="18"/>
        </w:rPr>
        <w:t>Perform civil work – to include trenching, conduit installation, grounding, and other manual tasks.</w:t>
      </w:r>
      <w:r w:rsidR="006E697F" w:rsidRPr="00E96BF5">
        <w:rPr>
          <w:sz w:val="18"/>
          <w:szCs w:val="18"/>
        </w:rPr>
        <w:t xml:space="preserve"> </w:t>
      </w:r>
      <w:r w:rsidR="00B20E11" w:rsidRPr="00E96BF5">
        <w:rPr>
          <w:sz w:val="18"/>
          <w:szCs w:val="18"/>
        </w:rPr>
        <w:t xml:space="preserve">Rig, hoist, and use hand tools at heights. Take direction and execute tasks with little to no supervision. Check in with Team Lead when </w:t>
      </w:r>
      <w:proofErr w:type="gramStart"/>
      <w:r w:rsidR="00B20E11" w:rsidRPr="00E96BF5">
        <w:rPr>
          <w:sz w:val="18"/>
          <w:szCs w:val="18"/>
        </w:rPr>
        <w:t>task</w:t>
      </w:r>
      <w:proofErr w:type="gramEnd"/>
      <w:r w:rsidR="00B20E11" w:rsidRPr="00E96BF5">
        <w:rPr>
          <w:sz w:val="18"/>
          <w:szCs w:val="18"/>
        </w:rPr>
        <w:t xml:space="preserve"> is complete and when questions arise. </w:t>
      </w:r>
    </w:p>
    <w:p w14:paraId="2C967814" w14:textId="6C4ECEDD" w:rsidR="00574FAD" w:rsidRPr="00E96BF5" w:rsidRDefault="00574FAD">
      <w:pPr>
        <w:tabs>
          <w:tab w:val="left" w:pos="630"/>
          <w:tab w:val="left" w:pos="1080"/>
        </w:tabs>
        <w:spacing w:before="60" w:after="60"/>
        <w:ind w:left="1080" w:hanging="1080"/>
        <w:rPr>
          <w:sz w:val="18"/>
          <w:szCs w:val="18"/>
        </w:rPr>
      </w:pPr>
      <w:r w:rsidRPr="00E96BF5">
        <w:rPr>
          <w:sz w:val="18"/>
          <w:szCs w:val="18"/>
        </w:rPr>
        <w:t>(</w:t>
      </w:r>
      <w:r w:rsidR="00393FDE" w:rsidRPr="00E96BF5">
        <w:rPr>
          <w:sz w:val="18"/>
          <w:szCs w:val="18"/>
        </w:rPr>
        <w:t>5</w:t>
      </w:r>
      <w:r w:rsidRPr="00E96BF5">
        <w:rPr>
          <w:sz w:val="18"/>
          <w:szCs w:val="18"/>
        </w:rPr>
        <w:t>%)</w:t>
      </w:r>
      <w:r w:rsidRPr="00E96BF5">
        <w:rPr>
          <w:sz w:val="18"/>
          <w:szCs w:val="18"/>
        </w:rPr>
        <w:tab/>
        <w:t>3.</w:t>
      </w:r>
      <w:r w:rsidRPr="00E96BF5">
        <w:rPr>
          <w:sz w:val="18"/>
          <w:szCs w:val="18"/>
        </w:rPr>
        <w:tab/>
      </w:r>
      <w:bookmarkStart w:id="0" w:name="_Hlk117222182"/>
      <w:r w:rsidR="0090731A">
        <w:rPr>
          <w:sz w:val="18"/>
          <w:szCs w:val="18"/>
        </w:rPr>
        <w:t>Operate/work safely around equipment as authorized (</w:t>
      </w:r>
      <w:proofErr w:type="gramStart"/>
      <w:r w:rsidR="0090731A">
        <w:rPr>
          <w:sz w:val="18"/>
          <w:szCs w:val="18"/>
        </w:rPr>
        <w:t>i.e.</w:t>
      </w:r>
      <w:proofErr w:type="gramEnd"/>
      <w:r w:rsidR="0090731A">
        <w:rPr>
          <w:sz w:val="18"/>
          <w:szCs w:val="18"/>
        </w:rPr>
        <w:t xml:space="preserve"> manlift, telehandler, utility trucks and trailers, etc.)</w:t>
      </w:r>
      <w:r w:rsidR="00B20E11" w:rsidRPr="00E96BF5">
        <w:rPr>
          <w:sz w:val="18"/>
          <w:szCs w:val="18"/>
        </w:rPr>
        <w:t xml:space="preserve"> </w:t>
      </w:r>
      <w:bookmarkEnd w:id="0"/>
    </w:p>
    <w:p w14:paraId="6850A3AE" w14:textId="6E69C564" w:rsidR="00574FAD" w:rsidRDefault="00574FAD">
      <w:pPr>
        <w:tabs>
          <w:tab w:val="left" w:pos="630"/>
          <w:tab w:val="left" w:pos="1080"/>
        </w:tabs>
        <w:spacing w:before="60" w:after="60"/>
        <w:ind w:left="1080" w:hanging="1080"/>
        <w:rPr>
          <w:sz w:val="18"/>
          <w:szCs w:val="18"/>
        </w:rPr>
      </w:pPr>
      <w:r w:rsidRPr="00E96BF5">
        <w:rPr>
          <w:sz w:val="18"/>
          <w:szCs w:val="18"/>
        </w:rPr>
        <w:t>(</w:t>
      </w:r>
      <w:r w:rsidR="00C87132" w:rsidRPr="00E96BF5">
        <w:rPr>
          <w:sz w:val="18"/>
          <w:szCs w:val="18"/>
        </w:rPr>
        <w:t>10</w:t>
      </w:r>
      <w:r w:rsidRPr="00E96BF5">
        <w:rPr>
          <w:sz w:val="18"/>
          <w:szCs w:val="18"/>
        </w:rPr>
        <w:t>%)</w:t>
      </w:r>
      <w:r w:rsidRPr="00E96BF5">
        <w:rPr>
          <w:sz w:val="18"/>
          <w:szCs w:val="18"/>
        </w:rPr>
        <w:tab/>
        <w:t>4.</w:t>
      </w:r>
      <w:r w:rsidRPr="00E96BF5">
        <w:rPr>
          <w:sz w:val="18"/>
          <w:szCs w:val="18"/>
        </w:rPr>
        <w:tab/>
      </w:r>
      <w:r w:rsidR="0090731A" w:rsidRPr="00E96BF5">
        <w:rPr>
          <w:sz w:val="18"/>
          <w:szCs w:val="18"/>
        </w:rPr>
        <w:t>Document work and upload photos using mobile handheld device into</w:t>
      </w:r>
      <w:r w:rsidR="0090731A">
        <w:rPr>
          <w:sz w:val="18"/>
          <w:szCs w:val="18"/>
        </w:rPr>
        <w:t xml:space="preserve"> apps as needed (</w:t>
      </w:r>
      <w:proofErr w:type="gramStart"/>
      <w:r w:rsidR="0090731A">
        <w:rPr>
          <w:sz w:val="18"/>
          <w:szCs w:val="18"/>
        </w:rPr>
        <w:t>i.e.</w:t>
      </w:r>
      <w:proofErr w:type="gramEnd"/>
      <w:r w:rsidR="0090731A" w:rsidRPr="00E96BF5">
        <w:rPr>
          <w:sz w:val="18"/>
          <w:szCs w:val="18"/>
        </w:rPr>
        <w:t xml:space="preserve"> Autodesk</w:t>
      </w:r>
      <w:r w:rsidR="0090731A">
        <w:rPr>
          <w:sz w:val="18"/>
          <w:szCs w:val="18"/>
        </w:rPr>
        <w:t xml:space="preserve">, </w:t>
      </w:r>
      <w:r w:rsidR="0090731A" w:rsidRPr="00E96BF5">
        <w:rPr>
          <w:sz w:val="18"/>
          <w:szCs w:val="18"/>
        </w:rPr>
        <w:t>Smartsheet</w:t>
      </w:r>
      <w:r w:rsidR="0090731A">
        <w:rPr>
          <w:sz w:val="18"/>
          <w:szCs w:val="18"/>
        </w:rPr>
        <w:t xml:space="preserve">, </w:t>
      </w:r>
      <w:proofErr w:type="spellStart"/>
      <w:r w:rsidR="0090731A">
        <w:rPr>
          <w:sz w:val="18"/>
          <w:szCs w:val="18"/>
        </w:rPr>
        <w:t>Talonview</w:t>
      </w:r>
      <w:proofErr w:type="spellEnd"/>
      <w:r w:rsidR="0090731A">
        <w:rPr>
          <w:sz w:val="18"/>
          <w:szCs w:val="18"/>
        </w:rPr>
        <w:t>, Mobility+, AIMS Plus, and others depending on client).</w:t>
      </w:r>
    </w:p>
    <w:p w14:paraId="6AC68D01" w14:textId="77777777" w:rsidR="0090731A" w:rsidRPr="00E96BF5" w:rsidRDefault="0090731A">
      <w:pPr>
        <w:tabs>
          <w:tab w:val="left" w:pos="630"/>
          <w:tab w:val="left" w:pos="1080"/>
        </w:tabs>
        <w:spacing w:before="60" w:after="60"/>
        <w:ind w:left="1080" w:hanging="1080"/>
        <w:rPr>
          <w:sz w:val="8"/>
          <w:szCs w:val="18"/>
        </w:rPr>
      </w:pPr>
    </w:p>
    <w:p w14:paraId="78A4326F" w14:textId="4C07A414" w:rsidR="00574FAD" w:rsidRPr="00E96BF5" w:rsidRDefault="00EC50B5">
      <w:pPr>
        <w:pStyle w:val="BodyTextIndent"/>
        <w:tabs>
          <w:tab w:val="clear" w:pos="990"/>
          <w:tab w:val="left" w:pos="0"/>
        </w:tabs>
        <w:ind w:left="0" w:firstLine="0"/>
        <w:rPr>
          <w:sz w:val="18"/>
          <w:szCs w:val="18"/>
        </w:rPr>
      </w:pPr>
      <w:r w:rsidRPr="00E96BF5">
        <w:rPr>
          <w:sz w:val="18"/>
          <w:szCs w:val="18"/>
        </w:rPr>
        <w:t>*</w:t>
      </w:r>
      <w:r w:rsidR="005F3498" w:rsidRPr="00E96BF5">
        <w:rPr>
          <w:sz w:val="18"/>
          <w:szCs w:val="18"/>
        </w:rPr>
        <w:t>This job description in no way implies that these are the only duties to be performed by the incumbent. At all times, employees will be required to follow any instruction and to perform any other duties within this or a lower job level upon the request of their supervisor. At times employees may also be required to perform higher level duties</w:t>
      </w:r>
      <w:r w:rsidRPr="00E96BF5">
        <w:rPr>
          <w:sz w:val="18"/>
          <w:szCs w:val="18"/>
        </w:rPr>
        <w:t>.</w:t>
      </w:r>
    </w:p>
    <w:p w14:paraId="4E2FBF90" w14:textId="77777777" w:rsidR="00574FAD" w:rsidRDefault="0059653A">
      <w:pPr>
        <w:spacing w:before="200" w:after="200"/>
        <w:jc w:val="center"/>
        <w:rPr>
          <w:b/>
          <w:sz w:val="20"/>
        </w:rPr>
      </w:pPr>
      <w:r>
        <w:rPr>
          <w:noProof/>
          <w:sz w:val="20"/>
        </w:rPr>
        <mc:AlternateContent>
          <mc:Choice Requires="wps">
            <w:drawing>
              <wp:anchor distT="0" distB="0" distL="114300" distR="114300" simplePos="0" relativeHeight="251657216" behindDoc="1" locked="1" layoutInCell="0" allowOverlap="1" wp14:anchorId="33FB12D4" wp14:editId="420E3179">
                <wp:simplePos x="0" y="0"/>
                <wp:positionH relativeFrom="page">
                  <wp:posOffset>914400</wp:posOffset>
                </wp:positionH>
                <wp:positionV relativeFrom="paragraph">
                  <wp:posOffset>88900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4862B" id="Rectangle 3" o:spid="_x0000_s1026" style="position:absolute;margin-left:1in;margin-top:7pt;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M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" o:allowincell="f" fillcolor="black" stroked="f" strokeweight="0">
                <w10:wrap anchorx="page"/>
                <w10:anchorlock/>
              </v:rect>
            </w:pict>
          </mc:Fallback>
        </mc:AlternateContent>
      </w:r>
      <w:r w:rsidR="00574FAD">
        <w:rPr>
          <w:b/>
          <w:sz w:val="20"/>
        </w:rPr>
        <w:t>ESSENTIAL FUNCTION REQUIREMENTS</w:t>
      </w:r>
    </w:p>
    <w:p w14:paraId="18D4DF3E" w14:textId="3A8AE61D" w:rsidR="00574FAD" w:rsidRPr="00E96BF5" w:rsidRDefault="00574FAD">
      <w:pPr>
        <w:tabs>
          <w:tab w:val="left" w:pos="-1440"/>
          <w:tab w:val="left" w:pos="-720"/>
        </w:tabs>
        <w:spacing w:before="100" w:after="100"/>
        <w:rPr>
          <w:i/>
          <w:sz w:val="18"/>
          <w:szCs w:val="18"/>
          <w:highlight w:val="yellow"/>
        </w:rPr>
      </w:pPr>
      <w:r w:rsidRPr="00E96BF5">
        <w:rPr>
          <w:sz w:val="18"/>
          <w:szCs w:val="18"/>
          <w:u w:val="single"/>
        </w:rPr>
        <w:t>Demonstrated skills</w:t>
      </w:r>
      <w:r w:rsidRPr="00E96BF5">
        <w:rPr>
          <w:sz w:val="18"/>
          <w:szCs w:val="18"/>
        </w:rPr>
        <w:t xml:space="preserve">: </w:t>
      </w:r>
      <w:r w:rsidR="00063F59" w:rsidRPr="00E96BF5">
        <w:rPr>
          <w:sz w:val="18"/>
          <w:szCs w:val="18"/>
        </w:rPr>
        <w:t>Follow step by step instructions verbal and written (English). Assemble materials by interpreting a diagram. Communicate professionall</w:t>
      </w:r>
      <w:r w:rsidR="00702753" w:rsidRPr="00E96BF5">
        <w:rPr>
          <w:sz w:val="18"/>
          <w:szCs w:val="18"/>
        </w:rPr>
        <w:t>y.</w:t>
      </w:r>
      <w:r w:rsidR="00702753" w:rsidRPr="006E697F">
        <w:rPr>
          <w:i/>
          <w:iCs/>
          <w:sz w:val="18"/>
          <w:szCs w:val="18"/>
        </w:rPr>
        <w:t xml:space="preserve"> </w:t>
      </w:r>
      <w:r w:rsidR="0074744F" w:rsidRPr="006E697F">
        <w:rPr>
          <w:i/>
          <w:iCs/>
          <w:sz w:val="18"/>
          <w:szCs w:val="18"/>
        </w:rPr>
        <w:t>Know All Knots - figure 8, bowline, clove hitch, butterfly, bowline on a bite.</w:t>
      </w:r>
    </w:p>
    <w:p w14:paraId="0D650BF5" w14:textId="6B8C7B9D" w:rsidR="00150DE5" w:rsidRPr="00E96BF5" w:rsidRDefault="00574FAD" w:rsidP="00150DE5">
      <w:pPr>
        <w:spacing w:before="100" w:after="100"/>
        <w:rPr>
          <w:i/>
          <w:sz w:val="18"/>
          <w:szCs w:val="18"/>
        </w:rPr>
      </w:pPr>
      <w:r w:rsidRPr="00E96BF5">
        <w:rPr>
          <w:sz w:val="18"/>
          <w:szCs w:val="18"/>
          <w:u w:val="single"/>
        </w:rPr>
        <w:t>Ability to</w:t>
      </w:r>
      <w:r w:rsidRPr="00704551">
        <w:rPr>
          <w:b/>
          <w:bCs/>
          <w:sz w:val="18"/>
          <w:szCs w:val="18"/>
        </w:rPr>
        <w:t>:</w:t>
      </w:r>
      <w:r w:rsidR="00702753" w:rsidRPr="00704551">
        <w:rPr>
          <w:b/>
          <w:bCs/>
          <w:sz w:val="18"/>
          <w:szCs w:val="18"/>
        </w:rPr>
        <w:t xml:space="preserve"> </w:t>
      </w:r>
      <w:r w:rsidR="00886591" w:rsidRPr="00886591">
        <w:rPr>
          <w:sz w:val="18"/>
          <w:szCs w:val="18"/>
        </w:rPr>
        <w:t xml:space="preserve">Be actively moving throughout </w:t>
      </w:r>
      <w:proofErr w:type="gramStart"/>
      <w:r w:rsidR="00886591" w:rsidRPr="00886591">
        <w:rPr>
          <w:sz w:val="18"/>
          <w:szCs w:val="18"/>
        </w:rPr>
        <w:t>8-10 hour</w:t>
      </w:r>
      <w:proofErr w:type="gramEnd"/>
      <w:r w:rsidR="00886591" w:rsidRPr="00886591">
        <w:rPr>
          <w:sz w:val="18"/>
          <w:szCs w:val="18"/>
        </w:rPr>
        <w:t xml:space="preserve"> work day. Be in difficult situations and work through problems; be mentally flexible and work effectively in a small team. Lift 100 pounds. Climb 200 ft two times a day (400 feet up, 400ft down) with your body weight plus 50# of gear</w:t>
      </w:r>
      <w:r w:rsidR="00150DE5">
        <w:rPr>
          <w:sz w:val="18"/>
          <w:szCs w:val="18"/>
        </w:rPr>
        <w:t xml:space="preserve"> and equipment</w:t>
      </w:r>
      <w:r w:rsidR="00886591" w:rsidRPr="00886591">
        <w:rPr>
          <w:sz w:val="18"/>
          <w:szCs w:val="18"/>
        </w:rPr>
        <w:t>. Work safely in inclement weather conditions. Assemble materials by interpreting a diagram. Read and use measuring devices. Ask questions when the next step is unclear. Use a cell phone and computer. Drive utility truck and tow trailers</w:t>
      </w:r>
      <w:r w:rsidR="00886591" w:rsidRPr="00886591">
        <w:rPr>
          <w:i/>
          <w:iCs/>
          <w:sz w:val="18"/>
          <w:szCs w:val="18"/>
        </w:rPr>
        <w:t xml:space="preserve">. </w:t>
      </w:r>
      <w:r w:rsidR="00150DE5">
        <w:rPr>
          <w:sz w:val="18"/>
          <w:szCs w:val="18"/>
        </w:rPr>
        <w:t xml:space="preserve">Identify hazards on ground and at elevation. </w:t>
      </w:r>
    </w:p>
    <w:p w14:paraId="38EBAF7C" w14:textId="3FCC0DD8" w:rsidR="00574FAD" w:rsidRPr="006E697F" w:rsidRDefault="00574FAD" w:rsidP="00EC50B5">
      <w:pPr>
        <w:spacing w:before="100" w:after="100"/>
        <w:rPr>
          <w:i/>
          <w:iCs/>
          <w:sz w:val="18"/>
          <w:szCs w:val="18"/>
        </w:rPr>
      </w:pPr>
      <w:r w:rsidRPr="00E96BF5">
        <w:rPr>
          <w:sz w:val="18"/>
          <w:szCs w:val="18"/>
          <w:u w:val="single"/>
        </w:rPr>
        <w:t>Working knowledge of</w:t>
      </w:r>
      <w:r w:rsidRPr="00E96BF5">
        <w:rPr>
          <w:sz w:val="18"/>
          <w:szCs w:val="18"/>
        </w:rPr>
        <w:t xml:space="preserve">: </w:t>
      </w:r>
      <w:r w:rsidR="00EC50B5" w:rsidRPr="00E96BF5">
        <w:rPr>
          <w:sz w:val="18"/>
          <w:szCs w:val="18"/>
        </w:rPr>
        <w:t xml:space="preserve">Proper </w:t>
      </w:r>
      <w:r w:rsidR="009D5AC9" w:rsidRPr="00E96BF5">
        <w:rPr>
          <w:sz w:val="18"/>
          <w:szCs w:val="18"/>
        </w:rPr>
        <w:t>use of hand tool</w:t>
      </w:r>
      <w:r w:rsidR="00063F59" w:rsidRPr="00E96BF5">
        <w:rPr>
          <w:sz w:val="18"/>
          <w:szCs w:val="18"/>
        </w:rPr>
        <w:t>s</w:t>
      </w:r>
      <w:r w:rsidR="00A912F9">
        <w:rPr>
          <w:sz w:val="18"/>
          <w:szCs w:val="18"/>
        </w:rPr>
        <w:t xml:space="preserve"> and power tools (drill, impact, Sawzall, band saw, grinder</w:t>
      </w:r>
      <w:r w:rsidR="005A4265">
        <w:rPr>
          <w:sz w:val="18"/>
          <w:szCs w:val="18"/>
        </w:rPr>
        <w:t xml:space="preserve"> operation of mag drill on elevated vertical surface); b</w:t>
      </w:r>
      <w:r w:rsidR="00702753" w:rsidRPr="00E96BF5">
        <w:rPr>
          <w:sz w:val="18"/>
          <w:szCs w:val="18"/>
        </w:rPr>
        <w:t>asic math: addition, subtraction, division, multiplication of whole numbers and fractions</w:t>
      </w:r>
      <w:r w:rsidR="005A4265">
        <w:rPr>
          <w:sz w:val="18"/>
          <w:szCs w:val="18"/>
        </w:rPr>
        <w:t>; m</w:t>
      </w:r>
      <w:r w:rsidR="005A4265" w:rsidRPr="00AA66A2">
        <w:rPr>
          <w:sz w:val="18"/>
          <w:szCs w:val="18"/>
        </w:rPr>
        <w:t>easuring tools (tape measurers, calipers, transit</w:t>
      </w:r>
      <w:r w:rsidR="005A4265">
        <w:rPr>
          <w:sz w:val="18"/>
          <w:szCs w:val="18"/>
        </w:rPr>
        <w:t xml:space="preserve"> </w:t>
      </w:r>
      <w:r w:rsidR="00A912F9">
        <w:rPr>
          <w:sz w:val="18"/>
          <w:szCs w:val="18"/>
        </w:rPr>
        <w:t>(Required)</w:t>
      </w:r>
      <w:r w:rsidR="00702753" w:rsidRPr="00E96BF5">
        <w:rPr>
          <w:sz w:val="18"/>
          <w:szCs w:val="18"/>
        </w:rPr>
        <w:t>.</w:t>
      </w:r>
      <w:r w:rsidR="003B345C">
        <w:rPr>
          <w:sz w:val="18"/>
          <w:szCs w:val="18"/>
        </w:rPr>
        <w:t xml:space="preserve"> </w:t>
      </w:r>
      <w:r w:rsidR="00A912F9">
        <w:rPr>
          <w:sz w:val="18"/>
          <w:szCs w:val="18"/>
        </w:rPr>
        <w:t>Heavy Towing and Material Handling and Microsoft Office Suite (Preferred).</w:t>
      </w:r>
      <w:r w:rsidR="0074744F">
        <w:rPr>
          <w:sz w:val="18"/>
          <w:szCs w:val="18"/>
        </w:rPr>
        <w:t xml:space="preserve"> </w:t>
      </w:r>
      <w:r w:rsidR="0074744F" w:rsidRPr="006E697F">
        <w:rPr>
          <w:i/>
          <w:iCs/>
          <w:sz w:val="18"/>
          <w:szCs w:val="18"/>
        </w:rPr>
        <w:t>Basic Rigging</w:t>
      </w:r>
      <w:r w:rsidR="0090731A">
        <w:rPr>
          <w:i/>
          <w:iCs/>
          <w:sz w:val="18"/>
          <w:szCs w:val="18"/>
        </w:rPr>
        <w:t>, Capstan Operation</w:t>
      </w:r>
      <w:r w:rsidR="0074744F" w:rsidRPr="006E697F">
        <w:rPr>
          <w:i/>
          <w:iCs/>
          <w:sz w:val="18"/>
          <w:szCs w:val="18"/>
        </w:rPr>
        <w:t xml:space="preserve">. Proficient at inspecting rigging and </w:t>
      </w:r>
      <w:proofErr w:type="gramStart"/>
      <w:r w:rsidR="0074744F" w:rsidRPr="006E697F">
        <w:rPr>
          <w:i/>
          <w:iCs/>
          <w:sz w:val="18"/>
          <w:szCs w:val="18"/>
        </w:rPr>
        <w:t>climb</w:t>
      </w:r>
      <w:proofErr w:type="gramEnd"/>
      <w:r w:rsidR="0074744F" w:rsidRPr="006E697F">
        <w:rPr>
          <w:i/>
          <w:iCs/>
          <w:sz w:val="18"/>
          <w:szCs w:val="18"/>
        </w:rPr>
        <w:t xml:space="preserve"> gear. </w:t>
      </w:r>
    </w:p>
    <w:p w14:paraId="44B7E9E9" w14:textId="77777777" w:rsidR="00574FAD" w:rsidRDefault="00574FAD">
      <w:pPr>
        <w:pStyle w:val="Heading1"/>
        <w:tabs>
          <w:tab w:val="clear" w:pos="4680"/>
          <w:tab w:val="clear" w:pos="5062"/>
          <w:tab w:val="clear" w:pos="6204"/>
          <w:tab w:val="clear" w:pos="6480"/>
          <w:tab w:val="clear" w:pos="7200"/>
          <w:tab w:val="clear" w:pos="7920"/>
          <w:tab w:val="clear" w:pos="8640"/>
          <w:tab w:val="clear" w:pos="9360"/>
        </w:tabs>
        <w:spacing w:before="200" w:after="200"/>
        <w:rPr>
          <w:rFonts w:ascii="Arial" w:hAnsi="Arial"/>
        </w:rPr>
      </w:pPr>
      <w:r>
        <w:rPr>
          <w:rFonts w:ascii="Arial" w:hAnsi="Arial"/>
        </w:rPr>
        <w:t>QUALIFICATIONS</w:t>
      </w:r>
    </w:p>
    <w:p w14:paraId="5E955C85" w14:textId="005DB898" w:rsidR="00574FAD" w:rsidRPr="00E96BF5" w:rsidRDefault="00574FAD">
      <w:pPr>
        <w:spacing w:before="100" w:after="100"/>
        <w:rPr>
          <w:sz w:val="18"/>
          <w:szCs w:val="18"/>
          <w:highlight w:val="yellow"/>
        </w:rPr>
      </w:pPr>
      <w:r w:rsidRPr="00E96BF5">
        <w:rPr>
          <w:sz w:val="18"/>
          <w:szCs w:val="18"/>
          <w:u w:val="single"/>
        </w:rPr>
        <w:t>Education</w:t>
      </w:r>
      <w:r w:rsidRPr="00E96BF5">
        <w:rPr>
          <w:sz w:val="18"/>
          <w:szCs w:val="18"/>
        </w:rPr>
        <w:t xml:space="preserve">: </w:t>
      </w:r>
      <w:r w:rsidR="00393FDE" w:rsidRPr="00E96BF5">
        <w:rPr>
          <w:sz w:val="18"/>
          <w:szCs w:val="18"/>
        </w:rPr>
        <w:t xml:space="preserve">High School Graduate or Equivalent </w:t>
      </w:r>
      <w:r w:rsidR="00B20E11" w:rsidRPr="00E96BF5">
        <w:rPr>
          <w:sz w:val="18"/>
          <w:szCs w:val="18"/>
        </w:rPr>
        <w:t>Required</w:t>
      </w:r>
      <w:r w:rsidR="00063F59" w:rsidRPr="00E96BF5">
        <w:rPr>
          <w:sz w:val="18"/>
          <w:szCs w:val="18"/>
        </w:rPr>
        <w:t xml:space="preserve">. </w:t>
      </w:r>
    </w:p>
    <w:p w14:paraId="230B4218" w14:textId="68CC6823" w:rsidR="00574FAD" w:rsidRPr="00E96BF5" w:rsidRDefault="00574FAD">
      <w:pPr>
        <w:spacing w:before="100" w:after="100"/>
        <w:rPr>
          <w:sz w:val="18"/>
          <w:szCs w:val="18"/>
        </w:rPr>
      </w:pPr>
      <w:r w:rsidRPr="00E96BF5">
        <w:rPr>
          <w:sz w:val="18"/>
          <w:szCs w:val="18"/>
          <w:u w:val="single"/>
        </w:rPr>
        <w:t>Experience</w:t>
      </w:r>
      <w:r w:rsidR="0074744F">
        <w:rPr>
          <w:sz w:val="18"/>
          <w:szCs w:val="18"/>
        </w:rPr>
        <w:t xml:space="preserve">: </w:t>
      </w:r>
      <w:r w:rsidR="00BF1B43">
        <w:rPr>
          <w:sz w:val="18"/>
          <w:szCs w:val="18"/>
        </w:rPr>
        <w:t>3</w:t>
      </w:r>
      <w:r w:rsidR="00B53B2B">
        <w:rPr>
          <w:sz w:val="18"/>
          <w:szCs w:val="18"/>
        </w:rPr>
        <w:t xml:space="preserve"> to </w:t>
      </w:r>
      <w:r w:rsidR="0074744F" w:rsidRPr="0074744F">
        <w:rPr>
          <w:sz w:val="18"/>
          <w:szCs w:val="18"/>
        </w:rPr>
        <w:t>6 months as an apprentice or</w:t>
      </w:r>
      <w:r w:rsidR="0074744F">
        <w:rPr>
          <w:sz w:val="18"/>
          <w:szCs w:val="18"/>
        </w:rPr>
        <w:t xml:space="preserve"> equivalent education or experience.</w:t>
      </w:r>
      <w:r w:rsidR="00063F59" w:rsidRPr="00E96BF5">
        <w:rPr>
          <w:sz w:val="18"/>
          <w:szCs w:val="18"/>
        </w:rPr>
        <w:t xml:space="preserve"> Previous elevated work, equipment operation, experience operating</w:t>
      </w:r>
      <w:r w:rsidR="00BF1B43">
        <w:rPr>
          <w:sz w:val="18"/>
          <w:szCs w:val="18"/>
        </w:rPr>
        <w:t xml:space="preserve"> hand and</w:t>
      </w:r>
      <w:r w:rsidR="00063F59" w:rsidRPr="00E96BF5">
        <w:rPr>
          <w:sz w:val="18"/>
          <w:szCs w:val="18"/>
        </w:rPr>
        <w:t xml:space="preserve"> power tools</w:t>
      </w:r>
      <w:r w:rsidR="00BF1B43">
        <w:rPr>
          <w:sz w:val="18"/>
          <w:szCs w:val="18"/>
        </w:rPr>
        <w:t>;</w:t>
      </w:r>
      <w:r w:rsidR="00063F59" w:rsidRPr="00E96BF5">
        <w:rPr>
          <w:sz w:val="18"/>
          <w:szCs w:val="18"/>
        </w:rPr>
        <w:t xml:space="preserve"> heavy towing and material handling experience preferred. </w:t>
      </w:r>
    </w:p>
    <w:p w14:paraId="01F35C27" w14:textId="236439D9" w:rsidR="007B3608" w:rsidRDefault="007B3608">
      <w:pPr>
        <w:spacing w:before="100" w:after="100"/>
        <w:rPr>
          <w:sz w:val="18"/>
          <w:szCs w:val="18"/>
        </w:rPr>
      </w:pPr>
      <w:r w:rsidRPr="00E96BF5">
        <w:rPr>
          <w:sz w:val="18"/>
          <w:szCs w:val="18"/>
          <w:u w:val="single"/>
        </w:rPr>
        <w:lastRenderedPageBreak/>
        <w:t>Professional Certification</w:t>
      </w:r>
      <w:r w:rsidR="00063F59" w:rsidRPr="00E96BF5">
        <w:rPr>
          <w:sz w:val="18"/>
          <w:szCs w:val="18"/>
          <w:u w:val="single"/>
        </w:rPr>
        <w:t>s</w:t>
      </w:r>
      <w:r w:rsidR="00823124">
        <w:rPr>
          <w:sz w:val="18"/>
          <w:szCs w:val="18"/>
          <w:u w:val="single"/>
        </w:rPr>
        <w:t xml:space="preserve"> </w:t>
      </w:r>
      <w:r w:rsidR="0074744F">
        <w:rPr>
          <w:sz w:val="18"/>
          <w:szCs w:val="18"/>
          <w:u w:val="single"/>
        </w:rPr>
        <w:t xml:space="preserve">Required: </w:t>
      </w:r>
      <w:r w:rsidR="00063F59" w:rsidRPr="00E96BF5">
        <w:rPr>
          <w:sz w:val="18"/>
          <w:szCs w:val="18"/>
        </w:rPr>
        <w:t xml:space="preserve">First Aid / CPR AED, OSHA10, Manlift, Blood Borne Pathogens Awareness, Hazard Communication, Radio Frequency Awareness. </w:t>
      </w:r>
    </w:p>
    <w:p w14:paraId="449EAD19" w14:textId="55D29CE5" w:rsidR="00574FAD" w:rsidRDefault="0074744F" w:rsidP="006E697F">
      <w:pPr>
        <w:spacing w:before="100" w:after="100"/>
        <w:rPr>
          <w:sz w:val="18"/>
          <w:szCs w:val="18"/>
        </w:rPr>
      </w:pPr>
      <w:r w:rsidRPr="0074744F">
        <w:rPr>
          <w:sz w:val="18"/>
          <w:szCs w:val="18"/>
          <w:u w:val="single"/>
        </w:rPr>
        <w:t>Professional Certifications Preferred but not Required</w:t>
      </w:r>
      <w:r w:rsidRPr="00150DE5">
        <w:rPr>
          <w:sz w:val="18"/>
          <w:szCs w:val="18"/>
        </w:rPr>
        <w:t xml:space="preserve">: </w:t>
      </w:r>
      <w:r w:rsidRPr="0074744F">
        <w:rPr>
          <w:sz w:val="18"/>
          <w:szCs w:val="18"/>
        </w:rPr>
        <w:t>Rigging</w:t>
      </w:r>
      <w:r>
        <w:rPr>
          <w:sz w:val="18"/>
          <w:szCs w:val="18"/>
        </w:rPr>
        <w:t xml:space="preserve">. </w:t>
      </w:r>
      <w:r w:rsidRPr="0074744F">
        <w:rPr>
          <w:sz w:val="18"/>
          <w:szCs w:val="18"/>
        </w:rPr>
        <w:t xml:space="preserve">Manlift </w:t>
      </w:r>
      <w:r>
        <w:rPr>
          <w:sz w:val="18"/>
          <w:szCs w:val="18"/>
        </w:rPr>
        <w:t xml:space="preserve">Operator, </w:t>
      </w:r>
      <w:r w:rsidRPr="0074744F">
        <w:rPr>
          <w:sz w:val="18"/>
          <w:szCs w:val="18"/>
        </w:rPr>
        <w:t xml:space="preserve">Telehandler </w:t>
      </w:r>
      <w:r>
        <w:rPr>
          <w:sz w:val="18"/>
          <w:szCs w:val="18"/>
        </w:rPr>
        <w:t xml:space="preserve">Operator, </w:t>
      </w:r>
      <w:r w:rsidRPr="0074744F">
        <w:rPr>
          <w:sz w:val="18"/>
          <w:szCs w:val="18"/>
        </w:rPr>
        <w:t>Competent Signalperson</w:t>
      </w:r>
      <w:r>
        <w:rPr>
          <w:sz w:val="18"/>
          <w:szCs w:val="18"/>
        </w:rPr>
        <w:t xml:space="preserve">, </w:t>
      </w:r>
      <w:r w:rsidRPr="0074744F">
        <w:rPr>
          <w:sz w:val="18"/>
          <w:szCs w:val="18"/>
        </w:rPr>
        <w:t>Capstan Operator</w:t>
      </w:r>
      <w:r w:rsidR="0090731A">
        <w:rPr>
          <w:sz w:val="18"/>
          <w:szCs w:val="18"/>
        </w:rPr>
        <w:t xml:space="preserve"> - Authorized</w:t>
      </w:r>
      <w:r>
        <w:rPr>
          <w:sz w:val="18"/>
          <w:szCs w:val="18"/>
        </w:rPr>
        <w:t>.</w:t>
      </w:r>
      <w:r w:rsidR="0090731A">
        <w:rPr>
          <w:sz w:val="18"/>
          <w:szCs w:val="18"/>
        </w:rPr>
        <w:t xml:space="preserve"> </w:t>
      </w:r>
    </w:p>
    <w:p w14:paraId="69EFB4AC" w14:textId="47D7BAE0" w:rsidR="00AB2498" w:rsidRDefault="00AB2498" w:rsidP="006E697F">
      <w:pPr>
        <w:spacing w:before="100" w:after="100"/>
        <w:rPr>
          <w:sz w:val="18"/>
          <w:szCs w:val="18"/>
        </w:rPr>
      </w:pPr>
    </w:p>
    <w:p w14:paraId="518138E9" w14:textId="6B3A4D1B" w:rsidR="00AB2498" w:rsidRDefault="00AB2498" w:rsidP="006E697F">
      <w:pPr>
        <w:spacing w:before="100" w:after="100"/>
        <w:rPr>
          <w:sz w:val="18"/>
          <w:szCs w:val="18"/>
        </w:rPr>
      </w:pPr>
      <w:r>
        <w:rPr>
          <w:sz w:val="18"/>
          <w:szCs w:val="18"/>
        </w:rPr>
        <w:t>_____________________________________________________________________________________________</w:t>
      </w:r>
    </w:p>
    <w:p w14:paraId="092DB9FC" w14:textId="77777777" w:rsidR="00AB2498" w:rsidRDefault="00AB2498" w:rsidP="006E697F">
      <w:pPr>
        <w:spacing w:before="100" w:after="100"/>
        <w:rPr>
          <w:sz w:val="18"/>
          <w:szCs w:val="18"/>
        </w:rPr>
      </w:pPr>
    </w:p>
    <w:p w14:paraId="77236777" w14:textId="77777777" w:rsidR="00AB2498" w:rsidRPr="006B6F9F" w:rsidRDefault="00AB2498" w:rsidP="00AB2498">
      <w:pPr>
        <w:spacing w:before="100" w:after="100"/>
        <w:jc w:val="center"/>
        <w:rPr>
          <w:b/>
          <w:bCs/>
          <w:sz w:val="20"/>
        </w:rPr>
      </w:pPr>
      <w:r w:rsidRPr="006B6F9F">
        <w:rPr>
          <w:b/>
          <w:bCs/>
          <w:sz w:val="20"/>
        </w:rPr>
        <w:t>WAGE INCREASE AND REVIEW PROCESS</w:t>
      </w:r>
    </w:p>
    <w:p w14:paraId="0C561BA6" w14:textId="275EE77C" w:rsidR="00AB2498" w:rsidRDefault="001656CF" w:rsidP="00AB2498">
      <w:pPr>
        <w:spacing w:before="100" w:after="100"/>
        <w:rPr>
          <w:sz w:val="20"/>
        </w:rPr>
      </w:pPr>
      <w:r>
        <w:rPr>
          <w:sz w:val="20"/>
        </w:rPr>
        <w:t>Employees</w:t>
      </w:r>
      <w:r w:rsidR="00AB2498">
        <w:rPr>
          <w:sz w:val="20"/>
        </w:rPr>
        <w:t xml:space="preserve"> are eligible for wage increases which are dependent on performance. They will undergo, at a minimum, annual reviews and at a maximum bi-annual reviews in which their team members and ownership. They will also complete a self-assessment. These surveys will rate them on their core values and technical skills.</w:t>
      </w:r>
    </w:p>
    <w:p w14:paraId="5E6F645A" w14:textId="77777777" w:rsidR="00AB2498" w:rsidRDefault="00AB2498" w:rsidP="00AB2498">
      <w:pPr>
        <w:spacing w:before="100" w:after="100"/>
        <w:rPr>
          <w:sz w:val="20"/>
        </w:rPr>
      </w:pPr>
    </w:p>
    <w:p w14:paraId="7269C19C" w14:textId="77777777" w:rsidR="00AB2498" w:rsidRDefault="00AB2498" w:rsidP="00AB2498">
      <w:pPr>
        <w:spacing w:before="100" w:after="100"/>
        <w:rPr>
          <w:sz w:val="20"/>
        </w:rPr>
      </w:pPr>
      <w:r>
        <w:rPr>
          <w:sz w:val="20"/>
        </w:rPr>
        <w:t xml:space="preserve">Wage increases will be determined using the metrics below: </w:t>
      </w:r>
    </w:p>
    <w:p w14:paraId="5E35739C" w14:textId="77777777" w:rsidR="00AB2498" w:rsidRDefault="00AB2498" w:rsidP="00AB2498">
      <w:pPr>
        <w:spacing w:before="100" w:after="100"/>
        <w:rPr>
          <w:sz w:val="20"/>
        </w:rPr>
      </w:pPr>
    </w:p>
    <w:tbl>
      <w:tblPr>
        <w:tblW w:w="5720" w:type="dxa"/>
        <w:jc w:val="center"/>
        <w:tblLook w:val="04A0" w:firstRow="1" w:lastRow="0" w:firstColumn="1" w:lastColumn="0" w:noHBand="0" w:noVBand="1"/>
      </w:tblPr>
      <w:tblGrid>
        <w:gridCol w:w="1680"/>
        <w:gridCol w:w="2020"/>
        <w:gridCol w:w="2020"/>
      </w:tblGrid>
      <w:tr w:rsidR="00CD67BE" w:rsidRPr="0008160F" w14:paraId="4476018F" w14:textId="77777777" w:rsidTr="001118A1">
        <w:trPr>
          <w:trHeight w:val="288"/>
          <w:jc w:val="center"/>
        </w:trPr>
        <w:tc>
          <w:tcPr>
            <w:tcW w:w="1680" w:type="dxa"/>
            <w:shd w:val="clear" w:color="auto" w:fill="auto"/>
            <w:noWrap/>
            <w:vAlign w:val="bottom"/>
            <w:hideMark/>
          </w:tcPr>
          <w:p w14:paraId="144683C6" w14:textId="77777777" w:rsidR="00CD67BE" w:rsidRPr="0008160F" w:rsidRDefault="00CD67BE" w:rsidP="001118A1">
            <w:pPr>
              <w:rPr>
                <w:rFonts w:cs="Arial"/>
                <w:color w:val="000000"/>
              </w:rPr>
            </w:pPr>
            <w:r w:rsidRPr="0008160F">
              <w:rPr>
                <w:rFonts w:cs="Arial"/>
                <w:color w:val="000000"/>
              </w:rPr>
              <w:t xml:space="preserve">Assessment Score </w:t>
            </w:r>
          </w:p>
        </w:tc>
        <w:tc>
          <w:tcPr>
            <w:tcW w:w="2020" w:type="dxa"/>
            <w:shd w:val="clear" w:color="auto" w:fill="auto"/>
            <w:noWrap/>
            <w:vAlign w:val="bottom"/>
            <w:hideMark/>
          </w:tcPr>
          <w:p w14:paraId="703A0204" w14:textId="77777777" w:rsidR="00CD67BE" w:rsidRPr="0008160F" w:rsidRDefault="00CD67BE" w:rsidP="001118A1">
            <w:pPr>
              <w:rPr>
                <w:rFonts w:cs="Arial"/>
                <w:color w:val="000000"/>
              </w:rPr>
            </w:pPr>
            <w:r w:rsidRPr="0008160F">
              <w:rPr>
                <w:rFonts w:cs="Arial"/>
                <w:color w:val="000000"/>
              </w:rPr>
              <w:t xml:space="preserve">Percentage Increase </w:t>
            </w:r>
            <w:r>
              <w:rPr>
                <w:rFonts w:cs="Arial"/>
                <w:color w:val="000000"/>
              </w:rPr>
              <w:t xml:space="preserve">(annual) </w:t>
            </w:r>
          </w:p>
        </w:tc>
        <w:tc>
          <w:tcPr>
            <w:tcW w:w="2020" w:type="dxa"/>
          </w:tcPr>
          <w:p w14:paraId="7C6C5167" w14:textId="77777777" w:rsidR="00CD67BE" w:rsidRDefault="00CD67BE" w:rsidP="001118A1">
            <w:pPr>
              <w:rPr>
                <w:rFonts w:cs="Arial"/>
                <w:color w:val="000000"/>
              </w:rPr>
            </w:pPr>
            <w:r>
              <w:rPr>
                <w:rFonts w:cs="Arial"/>
                <w:color w:val="000000"/>
              </w:rPr>
              <w:t xml:space="preserve">Percentage </w:t>
            </w:r>
          </w:p>
          <w:p w14:paraId="627BE9A8" w14:textId="77777777" w:rsidR="00CD67BE" w:rsidRDefault="00CD67BE" w:rsidP="001118A1">
            <w:pPr>
              <w:rPr>
                <w:rFonts w:cs="Arial"/>
                <w:color w:val="000000"/>
              </w:rPr>
            </w:pPr>
            <w:r>
              <w:rPr>
                <w:rFonts w:cs="Arial"/>
                <w:color w:val="000000"/>
              </w:rPr>
              <w:t>Increase</w:t>
            </w:r>
          </w:p>
          <w:p w14:paraId="46BFBB01" w14:textId="77777777" w:rsidR="00CD67BE" w:rsidRPr="0008160F" w:rsidRDefault="00CD67BE" w:rsidP="001118A1">
            <w:pPr>
              <w:rPr>
                <w:rFonts w:cs="Arial"/>
                <w:color w:val="000000"/>
              </w:rPr>
            </w:pPr>
            <w:r>
              <w:rPr>
                <w:rFonts w:cs="Arial"/>
                <w:color w:val="000000"/>
              </w:rPr>
              <w:t>(</w:t>
            </w:r>
            <w:proofErr w:type="gramStart"/>
            <w:r>
              <w:rPr>
                <w:rFonts w:cs="Arial"/>
                <w:color w:val="000000"/>
              </w:rPr>
              <w:t>bi annual</w:t>
            </w:r>
            <w:proofErr w:type="gramEnd"/>
            <w:r>
              <w:rPr>
                <w:rFonts w:cs="Arial"/>
                <w:color w:val="000000"/>
              </w:rPr>
              <w:t>)</w:t>
            </w:r>
          </w:p>
        </w:tc>
      </w:tr>
      <w:tr w:rsidR="00CD67BE" w:rsidRPr="0008160F" w14:paraId="304E614C" w14:textId="77777777" w:rsidTr="001118A1">
        <w:trPr>
          <w:trHeight w:val="288"/>
          <w:jc w:val="center"/>
        </w:trPr>
        <w:tc>
          <w:tcPr>
            <w:tcW w:w="1680" w:type="dxa"/>
            <w:shd w:val="clear" w:color="auto" w:fill="auto"/>
            <w:noWrap/>
            <w:vAlign w:val="bottom"/>
            <w:hideMark/>
          </w:tcPr>
          <w:p w14:paraId="7E26AFE0" w14:textId="77777777" w:rsidR="00CD67BE" w:rsidRPr="0008160F" w:rsidRDefault="00CD67BE" w:rsidP="001118A1">
            <w:pPr>
              <w:jc w:val="right"/>
              <w:rPr>
                <w:rFonts w:cs="Arial"/>
                <w:color w:val="000000"/>
              </w:rPr>
            </w:pPr>
            <w:r w:rsidRPr="0008160F">
              <w:rPr>
                <w:rFonts w:cs="Arial"/>
                <w:color w:val="000000"/>
              </w:rPr>
              <w:t>2.1</w:t>
            </w:r>
          </w:p>
        </w:tc>
        <w:tc>
          <w:tcPr>
            <w:tcW w:w="2020" w:type="dxa"/>
            <w:shd w:val="clear" w:color="auto" w:fill="auto"/>
            <w:noWrap/>
            <w:vAlign w:val="bottom"/>
            <w:hideMark/>
          </w:tcPr>
          <w:p w14:paraId="2D3617EA" w14:textId="77777777" w:rsidR="00CD67BE" w:rsidRPr="0008160F" w:rsidRDefault="00CD67BE" w:rsidP="001118A1">
            <w:pPr>
              <w:jc w:val="right"/>
              <w:rPr>
                <w:rFonts w:cs="Arial"/>
                <w:color w:val="000000"/>
              </w:rPr>
            </w:pPr>
            <w:r w:rsidRPr="0008160F">
              <w:rPr>
                <w:rFonts w:cs="Arial"/>
                <w:color w:val="000000"/>
              </w:rPr>
              <w:t>0.50%</w:t>
            </w:r>
          </w:p>
        </w:tc>
        <w:tc>
          <w:tcPr>
            <w:tcW w:w="2020" w:type="dxa"/>
          </w:tcPr>
          <w:p w14:paraId="0F404972" w14:textId="77777777" w:rsidR="00CD67BE" w:rsidRPr="0008160F" w:rsidRDefault="00CD67BE" w:rsidP="001118A1">
            <w:pPr>
              <w:jc w:val="right"/>
              <w:rPr>
                <w:rFonts w:cs="Arial"/>
                <w:color w:val="000000"/>
              </w:rPr>
            </w:pPr>
            <w:r>
              <w:rPr>
                <w:rFonts w:cs="Arial"/>
                <w:color w:val="000000"/>
              </w:rPr>
              <w:t>.25%</w:t>
            </w:r>
          </w:p>
        </w:tc>
      </w:tr>
      <w:tr w:rsidR="00CD67BE" w:rsidRPr="0008160F" w14:paraId="54D28668" w14:textId="77777777" w:rsidTr="001118A1">
        <w:trPr>
          <w:trHeight w:val="288"/>
          <w:jc w:val="center"/>
        </w:trPr>
        <w:tc>
          <w:tcPr>
            <w:tcW w:w="1680" w:type="dxa"/>
            <w:shd w:val="clear" w:color="auto" w:fill="auto"/>
            <w:noWrap/>
            <w:vAlign w:val="bottom"/>
            <w:hideMark/>
          </w:tcPr>
          <w:p w14:paraId="49F77401" w14:textId="77777777" w:rsidR="00CD67BE" w:rsidRPr="0008160F" w:rsidRDefault="00CD67BE" w:rsidP="001118A1">
            <w:pPr>
              <w:jc w:val="right"/>
              <w:rPr>
                <w:rFonts w:cs="Arial"/>
                <w:color w:val="000000"/>
              </w:rPr>
            </w:pPr>
            <w:r w:rsidRPr="0008160F">
              <w:rPr>
                <w:rFonts w:cs="Arial"/>
                <w:color w:val="000000"/>
              </w:rPr>
              <w:t>2.2</w:t>
            </w:r>
          </w:p>
        </w:tc>
        <w:tc>
          <w:tcPr>
            <w:tcW w:w="2020" w:type="dxa"/>
            <w:shd w:val="clear" w:color="auto" w:fill="auto"/>
            <w:noWrap/>
            <w:vAlign w:val="bottom"/>
            <w:hideMark/>
          </w:tcPr>
          <w:p w14:paraId="352A2A92" w14:textId="77777777" w:rsidR="00CD67BE" w:rsidRPr="0008160F" w:rsidRDefault="00CD67BE" w:rsidP="001118A1">
            <w:pPr>
              <w:jc w:val="right"/>
              <w:rPr>
                <w:rFonts w:cs="Arial"/>
                <w:color w:val="000000"/>
              </w:rPr>
            </w:pPr>
            <w:r w:rsidRPr="0008160F">
              <w:rPr>
                <w:rFonts w:cs="Arial"/>
                <w:color w:val="000000"/>
              </w:rPr>
              <w:t>1%</w:t>
            </w:r>
          </w:p>
        </w:tc>
        <w:tc>
          <w:tcPr>
            <w:tcW w:w="2020" w:type="dxa"/>
          </w:tcPr>
          <w:p w14:paraId="2DB00592" w14:textId="77777777" w:rsidR="00CD67BE" w:rsidRPr="0008160F" w:rsidRDefault="00CD67BE" w:rsidP="001118A1">
            <w:pPr>
              <w:jc w:val="right"/>
              <w:rPr>
                <w:rFonts w:cs="Arial"/>
                <w:color w:val="000000"/>
              </w:rPr>
            </w:pPr>
            <w:r>
              <w:rPr>
                <w:rFonts w:cs="Arial"/>
                <w:color w:val="000000"/>
              </w:rPr>
              <w:t>.5%</w:t>
            </w:r>
          </w:p>
        </w:tc>
      </w:tr>
      <w:tr w:rsidR="00CD67BE" w:rsidRPr="0008160F" w14:paraId="37429E74" w14:textId="77777777" w:rsidTr="001118A1">
        <w:trPr>
          <w:trHeight w:val="288"/>
          <w:jc w:val="center"/>
        </w:trPr>
        <w:tc>
          <w:tcPr>
            <w:tcW w:w="1680" w:type="dxa"/>
            <w:shd w:val="clear" w:color="auto" w:fill="auto"/>
            <w:noWrap/>
            <w:vAlign w:val="bottom"/>
            <w:hideMark/>
          </w:tcPr>
          <w:p w14:paraId="2B7B31DA" w14:textId="77777777" w:rsidR="00CD67BE" w:rsidRPr="0008160F" w:rsidRDefault="00CD67BE" w:rsidP="001118A1">
            <w:pPr>
              <w:jc w:val="right"/>
              <w:rPr>
                <w:rFonts w:cs="Arial"/>
                <w:color w:val="000000"/>
              </w:rPr>
            </w:pPr>
            <w:r w:rsidRPr="0008160F">
              <w:rPr>
                <w:rFonts w:cs="Arial"/>
                <w:color w:val="000000"/>
              </w:rPr>
              <w:t>2.3</w:t>
            </w:r>
          </w:p>
        </w:tc>
        <w:tc>
          <w:tcPr>
            <w:tcW w:w="2020" w:type="dxa"/>
            <w:shd w:val="clear" w:color="auto" w:fill="auto"/>
            <w:noWrap/>
            <w:vAlign w:val="bottom"/>
            <w:hideMark/>
          </w:tcPr>
          <w:p w14:paraId="30344B84" w14:textId="77777777" w:rsidR="00CD67BE" w:rsidRPr="0008160F" w:rsidRDefault="00CD67BE" w:rsidP="001118A1">
            <w:pPr>
              <w:jc w:val="right"/>
              <w:rPr>
                <w:rFonts w:cs="Arial"/>
                <w:color w:val="000000"/>
              </w:rPr>
            </w:pPr>
            <w:r w:rsidRPr="0008160F">
              <w:rPr>
                <w:rFonts w:cs="Arial"/>
                <w:color w:val="000000"/>
              </w:rPr>
              <w:t>1.50%</w:t>
            </w:r>
          </w:p>
        </w:tc>
        <w:tc>
          <w:tcPr>
            <w:tcW w:w="2020" w:type="dxa"/>
          </w:tcPr>
          <w:p w14:paraId="6141E031" w14:textId="77777777" w:rsidR="00CD67BE" w:rsidRPr="0008160F" w:rsidRDefault="00CD67BE" w:rsidP="001118A1">
            <w:pPr>
              <w:jc w:val="right"/>
              <w:rPr>
                <w:rFonts w:cs="Arial"/>
                <w:color w:val="000000"/>
              </w:rPr>
            </w:pPr>
            <w:r>
              <w:rPr>
                <w:rFonts w:cs="Arial"/>
                <w:color w:val="000000"/>
              </w:rPr>
              <w:t>.75%</w:t>
            </w:r>
          </w:p>
        </w:tc>
      </w:tr>
      <w:tr w:rsidR="00CD67BE" w:rsidRPr="0008160F" w14:paraId="5A360DAF" w14:textId="77777777" w:rsidTr="001118A1">
        <w:trPr>
          <w:trHeight w:val="288"/>
          <w:jc w:val="center"/>
        </w:trPr>
        <w:tc>
          <w:tcPr>
            <w:tcW w:w="1680" w:type="dxa"/>
            <w:shd w:val="clear" w:color="auto" w:fill="auto"/>
            <w:noWrap/>
            <w:vAlign w:val="bottom"/>
            <w:hideMark/>
          </w:tcPr>
          <w:p w14:paraId="11C59C23" w14:textId="77777777" w:rsidR="00CD67BE" w:rsidRPr="0008160F" w:rsidRDefault="00CD67BE" w:rsidP="001118A1">
            <w:pPr>
              <w:jc w:val="right"/>
              <w:rPr>
                <w:rFonts w:cs="Arial"/>
                <w:color w:val="000000"/>
              </w:rPr>
            </w:pPr>
            <w:r w:rsidRPr="0008160F">
              <w:rPr>
                <w:rFonts w:cs="Arial"/>
                <w:color w:val="000000"/>
              </w:rPr>
              <w:t>2.4</w:t>
            </w:r>
          </w:p>
        </w:tc>
        <w:tc>
          <w:tcPr>
            <w:tcW w:w="2020" w:type="dxa"/>
            <w:shd w:val="clear" w:color="auto" w:fill="auto"/>
            <w:noWrap/>
            <w:vAlign w:val="bottom"/>
            <w:hideMark/>
          </w:tcPr>
          <w:p w14:paraId="6503B5F1" w14:textId="77777777" w:rsidR="00CD67BE" w:rsidRPr="0008160F" w:rsidRDefault="00CD67BE" w:rsidP="001118A1">
            <w:pPr>
              <w:jc w:val="right"/>
              <w:rPr>
                <w:rFonts w:cs="Arial"/>
                <w:color w:val="000000"/>
              </w:rPr>
            </w:pPr>
            <w:r w:rsidRPr="0008160F">
              <w:rPr>
                <w:rFonts w:cs="Arial"/>
                <w:color w:val="000000"/>
              </w:rPr>
              <w:t>2%</w:t>
            </w:r>
          </w:p>
        </w:tc>
        <w:tc>
          <w:tcPr>
            <w:tcW w:w="2020" w:type="dxa"/>
          </w:tcPr>
          <w:p w14:paraId="5A67C67A" w14:textId="77777777" w:rsidR="00CD67BE" w:rsidRPr="0008160F" w:rsidRDefault="00CD67BE" w:rsidP="001118A1">
            <w:pPr>
              <w:jc w:val="right"/>
              <w:rPr>
                <w:rFonts w:cs="Arial"/>
                <w:color w:val="000000"/>
              </w:rPr>
            </w:pPr>
            <w:r>
              <w:rPr>
                <w:rFonts w:cs="Arial"/>
                <w:color w:val="000000"/>
              </w:rPr>
              <w:t>1%</w:t>
            </w:r>
          </w:p>
        </w:tc>
      </w:tr>
      <w:tr w:rsidR="00CD67BE" w:rsidRPr="0008160F" w14:paraId="1DDC3BFF" w14:textId="77777777" w:rsidTr="001118A1">
        <w:trPr>
          <w:trHeight w:val="288"/>
          <w:jc w:val="center"/>
        </w:trPr>
        <w:tc>
          <w:tcPr>
            <w:tcW w:w="1680" w:type="dxa"/>
            <w:shd w:val="clear" w:color="auto" w:fill="auto"/>
            <w:noWrap/>
            <w:vAlign w:val="bottom"/>
            <w:hideMark/>
          </w:tcPr>
          <w:p w14:paraId="66B7EAD5" w14:textId="77777777" w:rsidR="00CD67BE" w:rsidRPr="0008160F" w:rsidRDefault="00CD67BE" w:rsidP="001118A1">
            <w:pPr>
              <w:jc w:val="right"/>
              <w:rPr>
                <w:rFonts w:cs="Arial"/>
                <w:color w:val="000000"/>
              </w:rPr>
            </w:pPr>
            <w:r w:rsidRPr="0008160F">
              <w:rPr>
                <w:rFonts w:cs="Arial"/>
                <w:color w:val="000000"/>
              </w:rPr>
              <w:t>2.5</w:t>
            </w:r>
          </w:p>
        </w:tc>
        <w:tc>
          <w:tcPr>
            <w:tcW w:w="2020" w:type="dxa"/>
            <w:shd w:val="clear" w:color="auto" w:fill="auto"/>
            <w:noWrap/>
            <w:vAlign w:val="bottom"/>
            <w:hideMark/>
          </w:tcPr>
          <w:p w14:paraId="38B8DBAD" w14:textId="77777777" w:rsidR="00CD67BE" w:rsidRPr="0008160F" w:rsidRDefault="00CD67BE" w:rsidP="001118A1">
            <w:pPr>
              <w:jc w:val="right"/>
              <w:rPr>
                <w:rFonts w:cs="Arial"/>
                <w:color w:val="000000"/>
              </w:rPr>
            </w:pPr>
            <w:r w:rsidRPr="0008160F">
              <w:rPr>
                <w:rFonts w:cs="Arial"/>
                <w:color w:val="000000"/>
              </w:rPr>
              <w:t>2.50%</w:t>
            </w:r>
          </w:p>
        </w:tc>
        <w:tc>
          <w:tcPr>
            <w:tcW w:w="2020" w:type="dxa"/>
          </w:tcPr>
          <w:p w14:paraId="26D03DB6" w14:textId="77777777" w:rsidR="00CD67BE" w:rsidRPr="0008160F" w:rsidRDefault="00CD67BE" w:rsidP="001118A1">
            <w:pPr>
              <w:jc w:val="right"/>
              <w:rPr>
                <w:rFonts w:cs="Arial"/>
                <w:color w:val="000000"/>
              </w:rPr>
            </w:pPr>
            <w:r>
              <w:rPr>
                <w:rFonts w:cs="Arial"/>
                <w:color w:val="000000"/>
              </w:rPr>
              <w:t>1.25%</w:t>
            </w:r>
          </w:p>
        </w:tc>
      </w:tr>
      <w:tr w:rsidR="00CD67BE" w:rsidRPr="0008160F" w14:paraId="38F4E6E2" w14:textId="77777777" w:rsidTr="001118A1">
        <w:trPr>
          <w:trHeight w:val="288"/>
          <w:jc w:val="center"/>
        </w:trPr>
        <w:tc>
          <w:tcPr>
            <w:tcW w:w="1680" w:type="dxa"/>
            <w:shd w:val="clear" w:color="auto" w:fill="auto"/>
            <w:noWrap/>
            <w:vAlign w:val="bottom"/>
            <w:hideMark/>
          </w:tcPr>
          <w:p w14:paraId="24F6670D" w14:textId="77777777" w:rsidR="00CD67BE" w:rsidRPr="0008160F" w:rsidRDefault="00CD67BE" w:rsidP="001118A1">
            <w:pPr>
              <w:jc w:val="right"/>
              <w:rPr>
                <w:rFonts w:cs="Arial"/>
                <w:color w:val="000000"/>
              </w:rPr>
            </w:pPr>
            <w:r w:rsidRPr="0008160F">
              <w:rPr>
                <w:rFonts w:cs="Arial"/>
                <w:color w:val="000000"/>
              </w:rPr>
              <w:t>2.6</w:t>
            </w:r>
          </w:p>
        </w:tc>
        <w:tc>
          <w:tcPr>
            <w:tcW w:w="2020" w:type="dxa"/>
            <w:shd w:val="clear" w:color="auto" w:fill="auto"/>
            <w:noWrap/>
            <w:vAlign w:val="bottom"/>
            <w:hideMark/>
          </w:tcPr>
          <w:p w14:paraId="1BDC2728" w14:textId="77777777" w:rsidR="00CD67BE" w:rsidRPr="0008160F" w:rsidRDefault="00CD67BE" w:rsidP="001118A1">
            <w:pPr>
              <w:jc w:val="right"/>
              <w:rPr>
                <w:rFonts w:cs="Arial"/>
                <w:color w:val="000000"/>
              </w:rPr>
            </w:pPr>
            <w:r w:rsidRPr="0008160F">
              <w:rPr>
                <w:rFonts w:cs="Arial"/>
                <w:color w:val="000000"/>
              </w:rPr>
              <w:t>3%</w:t>
            </w:r>
          </w:p>
        </w:tc>
        <w:tc>
          <w:tcPr>
            <w:tcW w:w="2020" w:type="dxa"/>
          </w:tcPr>
          <w:p w14:paraId="67D6DD4E" w14:textId="77777777" w:rsidR="00CD67BE" w:rsidRPr="0008160F" w:rsidRDefault="00CD67BE" w:rsidP="001118A1">
            <w:pPr>
              <w:jc w:val="right"/>
              <w:rPr>
                <w:rFonts w:cs="Arial"/>
                <w:color w:val="000000"/>
              </w:rPr>
            </w:pPr>
            <w:r>
              <w:rPr>
                <w:rFonts w:cs="Arial"/>
                <w:color w:val="000000"/>
              </w:rPr>
              <w:t>1.5%</w:t>
            </w:r>
          </w:p>
        </w:tc>
      </w:tr>
      <w:tr w:rsidR="00CD67BE" w:rsidRPr="0008160F" w14:paraId="2489137C" w14:textId="77777777" w:rsidTr="001118A1">
        <w:trPr>
          <w:trHeight w:val="288"/>
          <w:jc w:val="center"/>
        </w:trPr>
        <w:tc>
          <w:tcPr>
            <w:tcW w:w="1680" w:type="dxa"/>
            <w:shd w:val="clear" w:color="auto" w:fill="auto"/>
            <w:noWrap/>
            <w:vAlign w:val="bottom"/>
            <w:hideMark/>
          </w:tcPr>
          <w:p w14:paraId="264A3502" w14:textId="77777777" w:rsidR="00CD67BE" w:rsidRPr="0008160F" w:rsidRDefault="00CD67BE" w:rsidP="001118A1">
            <w:pPr>
              <w:jc w:val="right"/>
              <w:rPr>
                <w:rFonts w:cs="Arial"/>
                <w:color w:val="000000"/>
              </w:rPr>
            </w:pPr>
            <w:r w:rsidRPr="0008160F">
              <w:rPr>
                <w:rFonts w:cs="Arial"/>
                <w:color w:val="000000"/>
              </w:rPr>
              <w:t>2.7</w:t>
            </w:r>
          </w:p>
        </w:tc>
        <w:tc>
          <w:tcPr>
            <w:tcW w:w="2020" w:type="dxa"/>
            <w:shd w:val="clear" w:color="auto" w:fill="auto"/>
            <w:noWrap/>
            <w:vAlign w:val="bottom"/>
            <w:hideMark/>
          </w:tcPr>
          <w:p w14:paraId="07E05D74" w14:textId="77777777" w:rsidR="00CD67BE" w:rsidRPr="0008160F" w:rsidRDefault="00CD67BE" w:rsidP="001118A1">
            <w:pPr>
              <w:jc w:val="right"/>
              <w:rPr>
                <w:rFonts w:cs="Arial"/>
                <w:color w:val="000000"/>
              </w:rPr>
            </w:pPr>
            <w:r w:rsidRPr="0008160F">
              <w:rPr>
                <w:rFonts w:cs="Arial"/>
                <w:color w:val="000000"/>
              </w:rPr>
              <w:t>3.50%</w:t>
            </w:r>
          </w:p>
        </w:tc>
        <w:tc>
          <w:tcPr>
            <w:tcW w:w="2020" w:type="dxa"/>
          </w:tcPr>
          <w:p w14:paraId="456DE8CE" w14:textId="77777777" w:rsidR="00CD67BE" w:rsidRPr="0008160F" w:rsidRDefault="00CD67BE" w:rsidP="001118A1">
            <w:pPr>
              <w:jc w:val="right"/>
              <w:rPr>
                <w:rFonts w:cs="Arial"/>
                <w:color w:val="000000"/>
              </w:rPr>
            </w:pPr>
            <w:r>
              <w:rPr>
                <w:rFonts w:cs="Arial"/>
                <w:color w:val="000000"/>
              </w:rPr>
              <w:t>1.75%</w:t>
            </w:r>
          </w:p>
        </w:tc>
      </w:tr>
      <w:tr w:rsidR="00CD67BE" w:rsidRPr="0008160F" w14:paraId="3746A08E" w14:textId="77777777" w:rsidTr="001118A1">
        <w:trPr>
          <w:trHeight w:val="288"/>
          <w:jc w:val="center"/>
        </w:trPr>
        <w:tc>
          <w:tcPr>
            <w:tcW w:w="1680" w:type="dxa"/>
            <w:shd w:val="clear" w:color="auto" w:fill="auto"/>
            <w:noWrap/>
            <w:vAlign w:val="bottom"/>
            <w:hideMark/>
          </w:tcPr>
          <w:p w14:paraId="39BD3E0F" w14:textId="77777777" w:rsidR="00CD67BE" w:rsidRPr="0008160F" w:rsidRDefault="00CD67BE" w:rsidP="001118A1">
            <w:pPr>
              <w:jc w:val="right"/>
              <w:rPr>
                <w:rFonts w:cs="Arial"/>
                <w:color w:val="000000"/>
              </w:rPr>
            </w:pPr>
            <w:r w:rsidRPr="0008160F">
              <w:rPr>
                <w:rFonts w:cs="Arial"/>
                <w:color w:val="000000"/>
              </w:rPr>
              <w:t>2.8</w:t>
            </w:r>
          </w:p>
        </w:tc>
        <w:tc>
          <w:tcPr>
            <w:tcW w:w="2020" w:type="dxa"/>
            <w:shd w:val="clear" w:color="auto" w:fill="auto"/>
            <w:noWrap/>
            <w:vAlign w:val="bottom"/>
            <w:hideMark/>
          </w:tcPr>
          <w:p w14:paraId="2C02A044" w14:textId="77777777" w:rsidR="00CD67BE" w:rsidRPr="0008160F" w:rsidRDefault="00CD67BE" w:rsidP="001118A1">
            <w:pPr>
              <w:jc w:val="right"/>
              <w:rPr>
                <w:rFonts w:cs="Arial"/>
                <w:color w:val="000000"/>
              </w:rPr>
            </w:pPr>
            <w:r w:rsidRPr="0008160F">
              <w:rPr>
                <w:rFonts w:cs="Arial"/>
                <w:color w:val="000000"/>
              </w:rPr>
              <w:t>4%</w:t>
            </w:r>
          </w:p>
        </w:tc>
        <w:tc>
          <w:tcPr>
            <w:tcW w:w="2020" w:type="dxa"/>
          </w:tcPr>
          <w:p w14:paraId="7BCB09DF" w14:textId="77777777" w:rsidR="00CD67BE" w:rsidRPr="0008160F" w:rsidRDefault="00CD67BE" w:rsidP="001118A1">
            <w:pPr>
              <w:jc w:val="right"/>
              <w:rPr>
                <w:rFonts w:cs="Arial"/>
                <w:color w:val="000000"/>
              </w:rPr>
            </w:pPr>
            <w:r>
              <w:rPr>
                <w:rFonts w:cs="Arial"/>
                <w:color w:val="000000"/>
              </w:rPr>
              <w:t>2%</w:t>
            </w:r>
          </w:p>
        </w:tc>
      </w:tr>
      <w:tr w:rsidR="00CD67BE" w:rsidRPr="0008160F" w14:paraId="199918F7" w14:textId="77777777" w:rsidTr="001118A1">
        <w:trPr>
          <w:trHeight w:val="288"/>
          <w:jc w:val="center"/>
        </w:trPr>
        <w:tc>
          <w:tcPr>
            <w:tcW w:w="1680" w:type="dxa"/>
            <w:shd w:val="clear" w:color="auto" w:fill="auto"/>
            <w:noWrap/>
            <w:vAlign w:val="bottom"/>
            <w:hideMark/>
          </w:tcPr>
          <w:p w14:paraId="2B8A3AD5" w14:textId="77777777" w:rsidR="00CD67BE" w:rsidRPr="0008160F" w:rsidRDefault="00CD67BE" w:rsidP="001118A1">
            <w:pPr>
              <w:jc w:val="right"/>
              <w:rPr>
                <w:rFonts w:cs="Arial"/>
                <w:color w:val="000000"/>
              </w:rPr>
            </w:pPr>
            <w:r w:rsidRPr="0008160F">
              <w:rPr>
                <w:rFonts w:cs="Arial"/>
                <w:color w:val="000000"/>
              </w:rPr>
              <w:t>2.9</w:t>
            </w:r>
          </w:p>
        </w:tc>
        <w:tc>
          <w:tcPr>
            <w:tcW w:w="2020" w:type="dxa"/>
            <w:shd w:val="clear" w:color="auto" w:fill="auto"/>
            <w:noWrap/>
            <w:vAlign w:val="bottom"/>
            <w:hideMark/>
          </w:tcPr>
          <w:p w14:paraId="70FFCFA6" w14:textId="77777777" w:rsidR="00CD67BE" w:rsidRPr="0008160F" w:rsidRDefault="00CD67BE" w:rsidP="001118A1">
            <w:pPr>
              <w:jc w:val="right"/>
              <w:rPr>
                <w:rFonts w:cs="Arial"/>
                <w:color w:val="000000"/>
              </w:rPr>
            </w:pPr>
            <w:r w:rsidRPr="0008160F">
              <w:rPr>
                <w:rFonts w:cs="Arial"/>
                <w:color w:val="000000"/>
              </w:rPr>
              <w:t>4.50%</w:t>
            </w:r>
          </w:p>
        </w:tc>
        <w:tc>
          <w:tcPr>
            <w:tcW w:w="2020" w:type="dxa"/>
          </w:tcPr>
          <w:p w14:paraId="20CDFE14" w14:textId="77777777" w:rsidR="00CD67BE" w:rsidRPr="0008160F" w:rsidRDefault="00CD67BE" w:rsidP="001118A1">
            <w:pPr>
              <w:jc w:val="right"/>
              <w:rPr>
                <w:rFonts w:cs="Arial"/>
                <w:color w:val="000000"/>
              </w:rPr>
            </w:pPr>
            <w:r>
              <w:rPr>
                <w:rFonts w:cs="Arial"/>
                <w:color w:val="000000"/>
              </w:rPr>
              <w:t>2.25%</w:t>
            </w:r>
          </w:p>
        </w:tc>
      </w:tr>
      <w:tr w:rsidR="00CD67BE" w:rsidRPr="0008160F" w14:paraId="7B35947B" w14:textId="77777777" w:rsidTr="001118A1">
        <w:trPr>
          <w:trHeight w:val="288"/>
          <w:jc w:val="center"/>
        </w:trPr>
        <w:tc>
          <w:tcPr>
            <w:tcW w:w="1680" w:type="dxa"/>
            <w:shd w:val="clear" w:color="auto" w:fill="auto"/>
            <w:noWrap/>
            <w:vAlign w:val="bottom"/>
            <w:hideMark/>
          </w:tcPr>
          <w:p w14:paraId="215F6B16" w14:textId="77777777" w:rsidR="00CD67BE" w:rsidRPr="0008160F" w:rsidRDefault="00CD67BE" w:rsidP="001118A1">
            <w:pPr>
              <w:jc w:val="right"/>
              <w:rPr>
                <w:rFonts w:cs="Arial"/>
                <w:color w:val="000000"/>
              </w:rPr>
            </w:pPr>
            <w:r w:rsidRPr="0008160F">
              <w:rPr>
                <w:rFonts w:cs="Arial"/>
                <w:color w:val="000000"/>
              </w:rPr>
              <w:t>3</w:t>
            </w:r>
          </w:p>
        </w:tc>
        <w:tc>
          <w:tcPr>
            <w:tcW w:w="2020" w:type="dxa"/>
            <w:shd w:val="clear" w:color="auto" w:fill="auto"/>
            <w:noWrap/>
            <w:vAlign w:val="bottom"/>
            <w:hideMark/>
          </w:tcPr>
          <w:p w14:paraId="649BFD09" w14:textId="77777777" w:rsidR="00CD67BE" w:rsidRPr="0008160F" w:rsidRDefault="00CD67BE" w:rsidP="001118A1">
            <w:pPr>
              <w:jc w:val="right"/>
              <w:rPr>
                <w:rFonts w:cs="Arial"/>
                <w:color w:val="000000"/>
              </w:rPr>
            </w:pPr>
            <w:r w:rsidRPr="0008160F">
              <w:rPr>
                <w:rFonts w:cs="Arial"/>
                <w:color w:val="000000"/>
              </w:rPr>
              <w:t>5%</w:t>
            </w:r>
          </w:p>
        </w:tc>
        <w:tc>
          <w:tcPr>
            <w:tcW w:w="2020" w:type="dxa"/>
          </w:tcPr>
          <w:p w14:paraId="4F473E80" w14:textId="77777777" w:rsidR="00CD67BE" w:rsidRPr="0008160F" w:rsidRDefault="00CD67BE" w:rsidP="001118A1">
            <w:pPr>
              <w:jc w:val="right"/>
              <w:rPr>
                <w:rFonts w:cs="Arial"/>
                <w:color w:val="000000"/>
              </w:rPr>
            </w:pPr>
            <w:r>
              <w:rPr>
                <w:rFonts w:cs="Arial"/>
                <w:color w:val="000000"/>
              </w:rPr>
              <w:t>2.5%</w:t>
            </w:r>
          </w:p>
        </w:tc>
      </w:tr>
    </w:tbl>
    <w:p w14:paraId="1F317188" w14:textId="77777777" w:rsidR="00AB2498" w:rsidRPr="00AB2498" w:rsidRDefault="00AB2498" w:rsidP="00AB2498">
      <w:pPr>
        <w:spacing w:before="100" w:after="100"/>
        <w:rPr>
          <w:rFonts w:cs="Arial"/>
          <w:sz w:val="20"/>
        </w:rPr>
      </w:pPr>
    </w:p>
    <w:p w14:paraId="3814202E" w14:textId="77777777" w:rsidR="00AB2498" w:rsidRDefault="00AB2498" w:rsidP="006E697F">
      <w:pPr>
        <w:spacing w:before="100" w:after="100"/>
        <w:rPr>
          <w:sz w:val="20"/>
        </w:rPr>
      </w:pPr>
    </w:p>
    <w:sectPr w:rsidR="00AB2498">
      <w:footerReference w:type="default" r:id="rId7"/>
      <w:pgSz w:w="12240" w:h="15840"/>
      <w:pgMar w:top="360" w:right="1440" w:bottom="36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E2F9" w14:textId="77777777" w:rsidR="004465B3" w:rsidRDefault="004465B3">
      <w:r>
        <w:separator/>
      </w:r>
    </w:p>
  </w:endnote>
  <w:endnote w:type="continuationSeparator" w:id="0">
    <w:p w14:paraId="45534AC3" w14:textId="77777777" w:rsidR="004465B3" w:rsidRDefault="0044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4069" w14:textId="77777777" w:rsidR="00574FAD" w:rsidRDefault="00574FAD">
    <w:pPr>
      <w:pStyle w:val="Footer"/>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BE57" w14:textId="77777777" w:rsidR="004465B3" w:rsidRDefault="004465B3">
      <w:r>
        <w:separator/>
      </w:r>
    </w:p>
  </w:footnote>
  <w:footnote w:type="continuationSeparator" w:id="0">
    <w:p w14:paraId="2977B27B" w14:textId="77777777" w:rsidR="004465B3" w:rsidRDefault="00446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E5"/>
    <w:rsid w:val="000026E8"/>
    <w:rsid w:val="00063F59"/>
    <w:rsid w:val="00073E0C"/>
    <w:rsid w:val="000A7AFE"/>
    <w:rsid w:val="00150DE5"/>
    <w:rsid w:val="001656CF"/>
    <w:rsid w:val="001865BC"/>
    <w:rsid w:val="0025429B"/>
    <w:rsid w:val="002704C8"/>
    <w:rsid w:val="002C5972"/>
    <w:rsid w:val="002D5E70"/>
    <w:rsid w:val="00304D2E"/>
    <w:rsid w:val="00393FDE"/>
    <w:rsid w:val="003B345C"/>
    <w:rsid w:val="003B4BD7"/>
    <w:rsid w:val="003D7A89"/>
    <w:rsid w:val="00414E97"/>
    <w:rsid w:val="004465B3"/>
    <w:rsid w:val="004807F0"/>
    <w:rsid w:val="00483094"/>
    <w:rsid w:val="004D04D6"/>
    <w:rsid w:val="00533E39"/>
    <w:rsid w:val="00557525"/>
    <w:rsid w:val="00574FAD"/>
    <w:rsid w:val="00580801"/>
    <w:rsid w:val="0059653A"/>
    <w:rsid w:val="005A4265"/>
    <w:rsid w:val="005B6503"/>
    <w:rsid w:val="005F3498"/>
    <w:rsid w:val="00614BE7"/>
    <w:rsid w:val="00633656"/>
    <w:rsid w:val="006B1F24"/>
    <w:rsid w:val="006D2325"/>
    <w:rsid w:val="006E697F"/>
    <w:rsid w:val="007015AA"/>
    <w:rsid w:val="00702753"/>
    <w:rsid w:val="00704551"/>
    <w:rsid w:val="007308FF"/>
    <w:rsid w:val="0074744F"/>
    <w:rsid w:val="00761FFA"/>
    <w:rsid w:val="007B3608"/>
    <w:rsid w:val="007B7559"/>
    <w:rsid w:val="007E55B9"/>
    <w:rsid w:val="00802A2E"/>
    <w:rsid w:val="00823124"/>
    <w:rsid w:val="008267B4"/>
    <w:rsid w:val="0085188D"/>
    <w:rsid w:val="00870074"/>
    <w:rsid w:val="00873011"/>
    <w:rsid w:val="00886591"/>
    <w:rsid w:val="00892F66"/>
    <w:rsid w:val="008B7A32"/>
    <w:rsid w:val="008F175C"/>
    <w:rsid w:val="008F18DA"/>
    <w:rsid w:val="0090731A"/>
    <w:rsid w:val="00922A4D"/>
    <w:rsid w:val="00925D34"/>
    <w:rsid w:val="00962792"/>
    <w:rsid w:val="0097776A"/>
    <w:rsid w:val="009D5AC9"/>
    <w:rsid w:val="009F00A5"/>
    <w:rsid w:val="00A241FF"/>
    <w:rsid w:val="00A7053F"/>
    <w:rsid w:val="00A85985"/>
    <w:rsid w:val="00A912F9"/>
    <w:rsid w:val="00AA5CED"/>
    <w:rsid w:val="00AB2498"/>
    <w:rsid w:val="00AE72C2"/>
    <w:rsid w:val="00AF3B1F"/>
    <w:rsid w:val="00B20E11"/>
    <w:rsid w:val="00B25431"/>
    <w:rsid w:val="00B32B82"/>
    <w:rsid w:val="00B468F8"/>
    <w:rsid w:val="00B52314"/>
    <w:rsid w:val="00B53B2B"/>
    <w:rsid w:val="00B84050"/>
    <w:rsid w:val="00BA51FE"/>
    <w:rsid w:val="00BD1AE3"/>
    <w:rsid w:val="00BF1B43"/>
    <w:rsid w:val="00C87132"/>
    <w:rsid w:val="00CA7449"/>
    <w:rsid w:val="00CC6BA8"/>
    <w:rsid w:val="00CD67BE"/>
    <w:rsid w:val="00D17ED7"/>
    <w:rsid w:val="00D204B8"/>
    <w:rsid w:val="00D22964"/>
    <w:rsid w:val="00D25281"/>
    <w:rsid w:val="00D26026"/>
    <w:rsid w:val="00D26110"/>
    <w:rsid w:val="00D27455"/>
    <w:rsid w:val="00D4016B"/>
    <w:rsid w:val="00D50310"/>
    <w:rsid w:val="00DA08E5"/>
    <w:rsid w:val="00DB6BE7"/>
    <w:rsid w:val="00DC0EB9"/>
    <w:rsid w:val="00DD5A31"/>
    <w:rsid w:val="00DE7422"/>
    <w:rsid w:val="00DF6725"/>
    <w:rsid w:val="00E96BF5"/>
    <w:rsid w:val="00EA0AFE"/>
    <w:rsid w:val="00EA5A7D"/>
    <w:rsid w:val="00EC4B30"/>
    <w:rsid w:val="00EC50B5"/>
    <w:rsid w:val="00EE44D5"/>
    <w:rsid w:val="00EF4202"/>
    <w:rsid w:val="00F04A1D"/>
    <w:rsid w:val="00F34711"/>
    <w:rsid w:val="00F4729A"/>
    <w:rsid w:val="00FD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AD2ED"/>
  <w15:docId w15:val="{54BAE3FF-92EB-4761-A107-5975A3C5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widowControl w:val="0"/>
      <w:tabs>
        <w:tab w:val="center" w:pos="4680"/>
        <w:tab w:val="left" w:pos="5062"/>
        <w:tab w:val="left" w:pos="6204"/>
        <w:tab w:val="left" w:pos="6480"/>
        <w:tab w:val="left" w:pos="7200"/>
        <w:tab w:val="left" w:pos="7920"/>
        <w:tab w:val="left" w:pos="8640"/>
        <w:tab w:val="left" w:pos="9360"/>
      </w:tabs>
      <w:jc w:val="center"/>
      <w:outlineLvl w:val="0"/>
    </w:pPr>
    <w:rPr>
      <w:rFonts w:ascii="CG Times" w:hAnsi="CG Times"/>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 w:val="left" w:pos="-720"/>
        <w:tab w:val="left" w:pos="990"/>
      </w:tabs>
      <w:ind w:left="1004" w:hanging="1004"/>
    </w:pPr>
    <w:rPr>
      <w:sz w:val="20"/>
    </w:rPr>
  </w:style>
  <w:style w:type="character" w:styleId="PageNumber">
    <w:name w:val="page number"/>
    <w:basedOn w:val="DefaultParagraphFont"/>
  </w:style>
  <w:style w:type="character" w:styleId="CommentReference">
    <w:name w:val="annotation reference"/>
    <w:basedOn w:val="DefaultParagraphFont"/>
    <w:uiPriority w:val="99"/>
    <w:semiHidden/>
    <w:unhideWhenUsed/>
    <w:rsid w:val="00D26026"/>
    <w:rPr>
      <w:sz w:val="16"/>
      <w:szCs w:val="16"/>
    </w:rPr>
  </w:style>
  <w:style w:type="paragraph" w:styleId="CommentText">
    <w:name w:val="annotation text"/>
    <w:basedOn w:val="Normal"/>
    <w:link w:val="CommentTextChar"/>
    <w:uiPriority w:val="99"/>
    <w:semiHidden/>
    <w:unhideWhenUsed/>
    <w:rsid w:val="00D26026"/>
    <w:rPr>
      <w:sz w:val="20"/>
    </w:rPr>
  </w:style>
  <w:style w:type="character" w:customStyle="1" w:styleId="CommentTextChar">
    <w:name w:val="Comment Text Char"/>
    <w:basedOn w:val="DefaultParagraphFont"/>
    <w:link w:val="CommentText"/>
    <w:uiPriority w:val="99"/>
    <w:semiHidden/>
    <w:rsid w:val="00D26026"/>
    <w:rPr>
      <w:rFonts w:ascii="Arial" w:hAnsi="Arial"/>
    </w:rPr>
  </w:style>
  <w:style w:type="paragraph" w:styleId="CommentSubject">
    <w:name w:val="annotation subject"/>
    <w:basedOn w:val="CommentText"/>
    <w:next w:val="CommentText"/>
    <w:link w:val="CommentSubjectChar"/>
    <w:uiPriority w:val="99"/>
    <w:semiHidden/>
    <w:unhideWhenUsed/>
    <w:rsid w:val="00D26026"/>
    <w:rPr>
      <w:b/>
      <w:bCs/>
    </w:rPr>
  </w:style>
  <w:style w:type="character" w:customStyle="1" w:styleId="CommentSubjectChar">
    <w:name w:val="Comment Subject Char"/>
    <w:basedOn w:val="CommentTextChar"/>
    <w:link w:val="CommentSubject"/>
    <w:uiPriority w:val="99"/>
    <w:semiHidden/>
    <w:rsid w:val="00D26026"/>
    <w:rPr>
      <w:rFonts w:ascii="Arial" w:hAnsi="Arial"/>
      <w:b/>
      <w:bCs/>
    </w:rPr>
  </w:style>
  <w:style w:type="paragraph" w:styleId="BalloonText">
    <w:name w:val="Balloon Text"/>
    <w:basedOn w:val="Normal"/>
    <w:link w:val="BalloonTextChar"/>
    <w:uiPriority w:val="99"/>
    <w:semiHidden/>
    <w:unhideWhenUsed/>
    <w:rsid w:val="00D26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2823</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Position Description Form</vt:lpstr>
    </vt:vector>
  </TitlesOfParts>
  <Manager>Elizabeth Kunesh</Manager>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Form</dc:title>
  <dc:creator>Elizabeth Kunesh</dc:creator>
  <cp:lastModifiedBy>Natasha Smith</cp:lastModifiedBy>
  <cp:revision>19</cp:revision>
  <cp:lastPrinted>2022-09-07T15:31:00Z</cp:lastPrinted>
  <dcterms:created xsi:type="dcterms:W3CDTF">2022-10-03T17:41:00Z</dcterms:created>
  <dcterms:modified xsi:type="dcterms:W3CDTF">2023-07-13T21:38:00Z</dcterms:modified>
</cp:coreProperties>
</file>